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F5" w:rsidRPr="00CA6F9E" w:rsidRDefault="00C87292" w:rsidP="00C87292">
      <w:pPr>
        <w:pStyle w:val="NormalWeb"/>
        <w:spacing w:before="0" w:beforeAutospacing="0" w:after="0" w:afterAutospacing="0"/>
        <w:outlineLvl w:val="0"/>
        <w:rPr>
          <w:rFonts w:ascii="Verdana" w:hAnsi="Verdana"/>
          <w:b/>
          <w:i/>
          <w:sz w:val="18"/>
          <w:szCs w:val="18"/>
        </w:rPr>
      </w:pPr>
      <w:r>
        <w:rPr>
          <w:rFonts w:ascii="Verdana" w:hAnsi="Verdana"/>
          <w:b/>
          <w:i/>
          <w:sz w:val="18"/>
          <w:szCs w:val="18"/>
        </w:rPr>
        <w:t>The Gospel of Mark – Chapter 2</w:t>
      </w:r>
    </w:p>
    <w:p w:rsidR="00AA6396" w:rsidRPr="00CA6F9E" w:rsidRDefault="009570F3" w:rsidP="00AA6396">
      <w:pPr>
        <w:pStyle w:val="NormalWeb"/>
        <w:spacing w:before="0" w:beforeAutospacing="0" w:after="0" w:afterAutospacing="0"/>
        <w:outlineLvl w:val="0"/>
        <w:rPr>
          <w:rFonts w:ascii="Verdana" w:hAnsi="Verdana"/>
          <w:sz w:val="18"/>
          <w:szCs w:val="18"/>
        </w:rPr>
      </w:pPr>
      <w:r>
        <w:rPr>
          <w:rFonts w:ascii="Verdana" w:hAnsi="Verdana"/>
          <w:sz w:val="18"/>
          <w:szCs w:val="18"/>
        </w:rPr>
        <w:pict>
          <v:rect id="_x0000_i1025" style="width:0;height:1.5pt" o:hralign="center" o:hrstd="t" o:hr="t" fillcolor="#aca899" stroked="f"/>
        </w:pict>
      </w:r>
    </w:p>
    <w:p w:rsidR="001A75F5" w:rsidRDefault="001A75F5" w:rsidP="00AA6396">
      <w:pPr>
        <w:pStyle w:val="NormalWeb"/>
        <w:spacing w:before="0" w:beforeAutospacing="0" w:after="0" w:afterAutospacing="0"/>
        <w:outlineLvl w:val="0"/>
        <w:rPr>
          <w:rFonts w:ascii="Verdana" w:hAnsi="Verdana"/>
          <w:sz w:val="18"/>
          <w:szCs w:val="18"/>
        </w:rPr>
      </w:pPr>
    </w:p>
    <w:p w:rsidR="00C87292" w:rsidRDefault="00C87292" w:rsidP="00AA6396">
      <w:pPr>
        <w:pStyle w:val="NormalWeb"/>
        <w:spacing w:before="0" w:beforeAutospacing="0" w:after="0" w:afterAutospacing="0"/>
        <w:outlineLvl w:val="0"/>
        <w:rPr>
          <w:rFonts w:ascii="Verdana" w:hAnsi="Verdana"/>
          <w:b/>
          <w:sz w:val="18"/>
          <w:szCs w:val="18"/>
        </w:rPr>
      </w:pPr>
      <w:r w:rsidRPr="00C80840">
        <w:rPr>
          <w:rFonts w:ascii="Verdana" w:hAnsi="Verdana"/>
          <w:b/>
          <w:sz w:val="18"/>
          <w:szCs w:val="18"/>
        </w:rPr>
        <w:t>Exegetical Outline:</w:t>
      </w:r>
    </w:p>
    <w:p w:rsidR="00C80840" w:rsidRPr="00C80840" w:rsidRDefault="00C80840" w:rsidP="00AA6396">
      <w:pPr>
        <w:pStyle w:val="NormalWeb"/>
        <w:spacing w:before="0" w:beforeAutospacing="0" w:after="0" w:afterAutospacing="0"/>
        <w:outlineLvl w:val="0"/>
        <w:rPr>
          <w:rFonts w:ascii="Verdana" w:hAnsi="Verdana"/>
          <w:b/>
          <w:sz w:val="18"/>
          <w:szCs w:val="18"/>
        </w:rPr>
      </w:pPr>
    </w:p>
    <w:p w:rsidR="00C87292" w:rsidRDefault="000B4D8D" w:rsidP="00C87292">
      <w:pPr>
        <w:pStyle w:val="NormalWeb"/>
        <w:numPr>
          <w:ilvl w:val="0"/>
          <w:numId w:val="1"/>
        </w:numPr>
        <w:spacing w:before="0" w:beforeAutospacing="0" w:after="0" w:afterAutospacing="0"/>
        <w:outlineLvl w:val="0"/>
        <w:rPr>
          <w:rFonts w:ascii="Verdana" w:hAnsi="Verdana"/>
          <w:sz w:val="18"/>
          <w:szCs w:val="18"/>
        </w:rPr>
      </w:pPr>
      <w:r>
        <w:rPr>
          <w:rFonts w:ascii="Verdana" w:hAnsi="Verdana"/>
          <w:sz w:val="18"/>
          <w:szCs w:val="18"/>
        </w:rPr>
        <w:t xml:space="preserve">The </w:t>
      </w:r>
      <w:r w:rsidR="00B55E8F">
        <w:rPr>
          <w:rFonts w:ascii="Verdana" w:hAnsi="Verdana"/>
          <w:sz w:val="18"/>
          <w:szCs w:val="18"/>
        </w:rPr>
        <w:t xml:space="preserve">proper </w:t>
      </w:r>
      <w:r>
        <w:rPr>
          <w:rFonts w:ascii="Verdana" w:hAnsi="Verdana"/>
          <w:sz w:val="18"/>
          <w:szCs w:val="18"/>
        </w:rPr>
        <w:t xml:space="preserve">response to Jesus is </w:t>
      </w:r>
      <w:r w:rsidR="00B55E8F">
        <w:rPr>
          <w:rFonts w:ascii="Verdana" w:hAnsi="Verdana"/>
          <w:sz w:val="18"/>
          <w:szCs w:val="18"/>
        </w:rPr>
        <w:t>the faith (and recognition of Jesus’ deity) of the men carrying the paralytic, as contrasted with the condemnation of the scribes.</w:t>
      </w:r>
      <w:r>
        <w:rPr>
          <w:rFonts w:ascii="Verdana" w:hAnsi="Verdana"/>
          <w:sz w:val="18"/>
          <w:szCs w:val="18"/>
        </w:rPr>
        <w:t xml:space="preserve"> [1-12]</w:t>
      </w:r>
    </w:p>
    <w:p w:rsidR="000B4D8D" w:rsidRDefault="000B4D8D" w:rsidP="000B4D8D">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response of those carrying the crippled man to the crowds blocking access to Jesus was to go through the roof of Jesus’ location</w:t>
      </w:r>
      <w:r w:rsidR="00B55E8F">
        <w:rPr>
          <w:rFonts w:ascii="Verdana" w:hAnsi="Verdana"/>
          <w:sz w:val="18"/>
          <w:szCs w:val="18"/>
        </w:rPr>
        <w:t xml:space="preserve"> (an act of faith)</w:t>
      </w:r>
      <w:r>
        <w:rPr>
          <w:rFonts w:ascii="Verdana" w:hAnsi="Verdana"/>
          <w:sz w:val="18"/>
          <w:szCs w:val="18"/>
        </w:rPr>
        <w:t>. [3-4]</w:t>
      </w:r>
    </w:p>
    <w:p w:rsidR="000B4D8D" w:rsidRDefault="000B4D8D" w:rsidP="000B4D8D">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response of Jesus to the men’s faith</w:t>
      </w:r>
      <w:r w:rsidR="00B55E8F">
        <w:rPr>
          <w:rFonts w:ascii="Verdana" w:hAnsi="Verdana"/>
          <w:sz w:val="18"/>
          <w:szCs w:val="18"/>
        </w:rPr>
        <w:t xml:space="preserve"> (and recognition of Jesus’ deity) </w:t>
      </w:r>
      <w:r>
        <w:rPr>
          <w:rFonts w:ascii="Verdana" w:hAnsi="Verdana"/>
          <w:sz w:val="18"/>
          <w:szCs w:val="18"/>
        </w:rPr>
        <w:t xml:space="preserve">was to forgive the sins of the </w:t>
      </w:r>
      <w:r w:rsidR="00214391">
        <w:rPr>
          <w:rFonts w:ascii="Verdana" w:hAnsi="Verdana"/>
          <w:sz w:val="18"/>
          <w:szCs w:val="18"/>
        </w:rPr>
        <w:t>paralyzed</w:t>
      </w:r>
      <w:r>
        <w:rPr>
          <w:rFonts w:ascii="Verdana" w:hAnsi="Verdana"/>
          <w:sz w:val="18"/>
          <w:szCs w:val="18"/>
        </w:rPr>
        <w:t xml:space="preserve"> man, and then to heal him. [5]</w:t>
      </w:r>
    </w:p>
    <w:p w:rsidR="000B4D8D" w:rsidRDefault="000B4D8D" w:rsidP="000B4D8D">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response of the scribes to Jesus’ words of forgiveness was to consider him a blasphemer. [6-7]</w:t>
      </w:r>
    </w:p>
    <w:p w:rsidR="000B4D8D" w:rsidRDefault="000B4D8D" w:rsidP="000B4D8D">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response of Jesus to the scribes was to criticize their reasoning</w:t>
      </w:r>
      <w:r w:rsidR="00B55E8F">
        <w:rPr>
          <w:rFonts w:ascii="Verdana" w:hAnsi="Verdana"/>
          <w:sz w:val="18"/>
          <w:szCs w:val="18"/>
        </w:rPr>
        <w:t>, declare his deity with the title “Son of Man”</w:t>
      </w:r>
      <w:r>
        <w:rPr>
          <w:rFonts w:ascii="Verdana" w:hAnsi="Verdana"/>
          <w:sz w:val="18"/>
          <w:szCs w:val="18"/>
        </w:rPr>
        <w:t xml:space="preserve"> and prove His deity by healing the paralytic man. [8-12]</w:t>
      </w:r>
    </w:p>
    <w:p w:rsidR="00E84C2B" w:rsidRDefault="00DF2A92" w:rsidP="00C87292">
      <w:pPr>
        <w:pStyle w:val="NormalWeb"/>
        <w:numPr>
          <w:ilvl w:val="0"/>
          <w:numId w:val="1"/>
        </w:numPr>
        <w:spacing w:before="0" w:beforeAutospacing="0" w:after="0" w:afterAutospacing="0"/>
        <w:outlineLvl w:val="0"/>
        <w:rPr>
          <w:rFonts w:ascii="Verdana" w:hAnsi="Verdana"/>
          <w:sz w:val="18"/>
          <w:szCs w:val="18"/>
        </w:rPr>
      </w:pPr>
      <w:r>
        <w:rPr>
          <w:rFonts w:ascii="Verdana" w:hAnsi="Verdana"/>
          <w:sz w:val="18"/>
          <w:szCs w:val="18"/>
        </w:rPr>
        <w:t>The proper response to Jesus is the action of Levi, the tax collectors and sinners: following Jesus, as contrasted with the condemnation of the scribes.</w:t>
      </w:r>
      <w:r w:rsidR="000B4D8D">
        <w:rPr>
          <w:rFonts w:ascii="Verdana" w:hAnsi="Verdana"/>
          <w:sz w:val="18"/>
          <w:szCs w:val="18"/>
        </w:rPr>
        <w:t xml:space="preserve"> [13-17]</w:t>
      </w:r>
    </w:p>
    <w:p w:rsidR="00B55E8F" w:rsidRDefault="00D83337" w:rsidP="00B55E8F">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response of Levi, the tax collectors, and the sinners is to follow Jesus</w:t>
      </w:r>
      <w:r w:rsidR="00DF2A92">
        <w:rPr>
          <w:rFonts w:ascii="Verdana" w:hAnsi="Verdana"/>
          <w:sz w:val="18"/>
          <w:szCs w:val="18"/>
        </w:rPr>
        <w:t xml:space="preserve"> (implied faith)</w:t>
      </w:r>
      <w:r>
        <w:rPr>
          <w:rFonts w:ascii="Verdana" w:hAnsi="Verdana"/>
          <w:sz w:val="18"/>
          <w:szCs w:val="18"/>
        </w:rPr>
        <w:t>.</w:t>
      </w:r>
      <w:r w:rsidR="00DF2A92">
        <w:rPr>
          <w:rFonts w:ascii="Verdana" w:hAnsi="Verdana"/>
          <w:sz w:val="18"/>
          <w:szCs w:val="18"/>
        </w:rPr>
        <w:t xml:space="preserve"> [14-15]</w:t>
      </w:r>
    </w:p>
    <w:p w:rsidR="00D83337" w:rsidRDefault="00D83337" w:rsidP="00B55E8F">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 xml:space="preserve">The response of the scribes to Jesus’ fellowship with tax collectors and sinners is </w:t>
      </w:r>
      <w:r w:rsidR="00DF2A92">
        <w:rPr>
          <w:rFonts w:ascii="Verdana" w:hAnsi="Verdana"/>
          <w:sz w:val="18"/>
          <w:szCs w:val="18"/>
        </w:rPr>
        <w:t xml:space="preserve">a question that communicates </w:t>
      </w:r>
      <w:r>
        <w:rPr>
          <w:rFonts w:ascii="Verdana" w:hAnsi="Verdana"/>
          <w:sz w:val="18"/>
          <w:szCs w:val="18"/>
        </w:rPr>
        <w:t xml:space="preserve">confusion </w:t>
      </w:r>
      <w:r w:rsidR="00DF2A92">
        <w:rPr>
          <w:rFonts w:ascii="Verdana" w:hAnsi="Verdana"/>
          <w:sz w:val="18"/>
          <w:szCs w:val="18"/>
        </w:rPr>
        <w:t>and implies</w:t>
      </w:r>
      <w:r>
        <w:rPr>
          <w:rFonts w:ascii="Verdana" w:hAnsi="Verdana"/>
          <w:sz w:val="18"/>
          <w:szCs w:val="18"/>
        </w:rPr>
        <w:t xml:space="preserve"> condemnation</w:t>
      </w:r>
      <w:r w:rsidR="00DF2A92">
        <w:rPr>
          <w:rFonts w:ascii="Verdana" w:hAnsi="Verdana"/>
          <w:sz w:val="18"/>
          <w:szCs w:val="18"/>
        </w:rPr>
        <w:t xml:space="preserve"> (lack of faith)</w:t>
      </w:r>
      <w:r>
        <w:rPr>
          <w:rFonts w:ascii="Verdana" w:hAnsi="Verdana"/>
          <w:sz w:val="18"/>
          <w:szCs w:val="18"/>
        </w:rPr>
        <w:t>.</w:t>
      </w:r>
      <w:r w:rsidR="00DF2A92">
        <w:rPr>
          <w:rFonts w:ascii="Verdana" w:hAnsi="Verdana"/>
          <w:sz w:val="18"/>
          <w:szCs w:val="18"/>
        </w:rPr>
        <w:t xml:space="preserve"> [16]</w:t>
      </w:r>
    </w:p>
    <w:p w:rsidR="00DF2A92" w:rsidRDefault="00DF2A92" w:rsidP="00B55E8F">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response of Jesus to the scribes question is to that He is focused on redeeming the spiritually lost, rather than those who are already righteous. [17]</w:t>
      </w:r>
    </w:p>
    <w:p w:rsidR="00E84C2B" w:rsidRDefault="002314E0" w:rsidP="00C87292">
      <w:pPr>
        <w:pStyle w:val="NormalWeb"/>
        <w:numPr>
          <w:ilvl w:val="0"/>
          <w:numId w:val="1"/>
        </w:numPr>
        <w:spacing w:before="0" w:beforeAutospacing="0" w:after="0" w:afterAutospacing="0"/>
        <w:outlineLvl w:val="0"/>
        <w:rPr>
          <w:rFonts w:ascii="Verdana" w:hAnsi="Verdana"/>
          <w:sz w:val="18"/>
          <w:szCs w:val="18"/>
        </w:rPr>
      </w:pPr>
      <w:r>
        <w:rPr>
          <w:rFonts w:ascii="Verdana" w:hAnsi="Verdana"/>
          <w:sz w:val="18"/>
          <w:szCs w:val="18"/>
        </w:rPr>
        <w:t xml:space="preserve">The manner in which John’s disciples and the Pharisees question Jesus’ disciple’s lack of fasting shows that they did not recognize Jesus as the Son of God, as He makes clear in His answer to them. </w:t>
      </w:r>
      <w:r w:rsidR="000B4D8D">
        <w:rPr>
          <w:rFonts w:ascii="Verdana" w:hAnsi="Verdana"/>
          <w:sz w:val="18"/>
          <w:szCs w:val="18"/>
        </w:rPr>
        <w:t>[18-22]</w:t>
      </w:r>
    </w:p>
    <w:p w:rsidR="002314E0" w:rsidRDefault="002314E0" w:rsidP="002314E0">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manner in which John’s disciples and the Pharisees question Jesus’ disciple’s lack of fasting shows that they did not recognize Jesus as the Son of God. [18]</w:t>
      </w:r>
    </w:p>
    <w:p w:rsidR="002314E0" w:rsidRDefault="002314E0" w:rsidP="002314E0">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response of Jesus to John’s disciples and the Pharisees makes His identity as the Messiah clear by comparing</w:t>
      </w:r>
      <w:r w:rsidR="00B55120">
        <w:rPr>
          <w:rFonts w:ascii="Verdana" w:hAnsi="Verdana"/>
          <w:sz w:val="18"/>
          <w:szCs w:val="18"/>
        </w:rPr>
        <w:t xml:space="preserve"> himself to a</w:t>
      </w:r>
      <w:r w:rsidR="00892150">
        <w:rPr>
          <w:rFonts w:ascii="Verdana" w:hAnsi="Verdana"/>
          <w:sz w:val="18"/>
          <w:szCs w:val="18"/>
        </w:rPr>
        <w:t xml:space="preserve"> bridegroom of Israel. [19-22</w:t>
      </w:r>
      <w:r>
        <w:rPr>
          <w:rFonts w:ascii="Verdana" w:hAnsi="Verdana"/>
          <w:sz w:val="18"/>
          <w:szCs w:val="18"/>
        </w:rPr>
        <w:t>]</w:t>
      </w:r>
    </w:p>
    <w:p w:rsidR="00E84C2B" w:rsidRDefault="002314E0" w:rsidP="00C87292">
      <w:pPr>
        <w:pStyle w:val="NormalWeb"/>
        <w:numPr>
          <w:ilvl w:val="0"/>
          <w:numId w:val="1"/>
        </w:numPr>
        <w:spacing w:before="0" w:beforeAutospacing="0" w:after="0" w:afterAutospacing="0"/>
        <w:outlineLvl w:val="0"/>
        <w:rPr>
          <w:rFonts w:ascii="Verdana" w:hAnsi="Verdana"/>
          <w:sz w:val="18"/>
          <w:szCs w:val="18"/>
        </w:rPr>
      </w:pPr>
      <w:r>
        <w:rPr>
          <w:rFonts w:ascii="Verdana" w:hAnsi="Verdana"/>
          <w:sz w:val="18"/>
          <w:szCs w:val="18"/>
        </w:rPr>
        <w:t xml:space="preserve">The manner in which the Pharisees question Jesus about His disciples’ actions on the Sabbath reveal that they do not recognize Jesus as the Son of God. </w:t>
      </w:r>
      <w:r w:rsidR="000B4D8D">
        <w:rPr>
          <w:rFonts w:ascii="Verdana" w:hAnsi="Verdana"/>
          <w:sz w:val="18"/>
          <w:szCs w:val="18"/>
        </w:rPr>
        <w:t>[23-28]</w:t>
      </w:r>
    </w:p>
    <w:p w:rsidR="002314E0" w:rsidRDefault="00A72A5E" w:rsidP="002314E0">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 xml:space="preserve">The </w:t>
      </w:r>
      <w:proofErr w:type="gramStart"/>
      <w:r>
        <w:rPr>
          <w:rFonts w:ascii="Verdana" w:hAnsi="Verdana"/>
          <w:sz w:val="18"/>
          <w:szCs w:val="18"/>
        </w:rPr>
        <w:t>manner</w:t>
      </w:r>
      <w:proofErr w:type="gramEnd"/>
      <w:r>
        <w:rPr>
          <w:rFonts w:ascii="Verdana" w:hAnsi="Verdana"/>
          <w:sz w:val="18"/>
          <w:szCs w:val="18"/>
        </w:rPr>
        <w:t xml:space="preserve"> in which the Pharisees question Jesus about His disciples’ actions reveal that they dislike His manner of observing of the Sabbath. [24]</w:t>
      </w:r>
    </w:p>
    <w:p w:rsidR="00A72A5E" w:rsidRDefault="00A72A5E" w:rsidP="002314E0">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response of Jesus to the Pharisees reveals that He dislike’s their manner of observing the Sabbath. [25-27]</w:t>
      </w:r>
    </w:p>
    <w:p w:rsidR="00A72A5E" w:rsidRDefault="00A72A5E" w:rsidP="002314E0">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response of Jesus to the Pharisees reveals that He considers Himself to have authority over the Sabbath’s observance, hence, He is God. [28]</w:t>
      </w:r>
    </w:p>
    <w:p w:rsidR="00E84C2B" w:rsidRPr="00A72A5E" w:rsidRDefault="00A72A5E" w:rsidP="00C87292">
      <w:pPr>
        <w:pStyle w:val="NormalWeb"/>
        <w:numPr>
          <w:ilvl w:val="0"/>
          <w:numId w:val="1"/>
        </w:numPr>
        <w:spacing w:before="0" w:beforeAutospacing="0" w:after="0" w:afterAutospacing="0"/>
        <w:outlineLvl w:val="0"/>
        <w:rPr>
          <w:rFonts w:ascii="Verdana" w:hAnsi="Verdana"/>
          <w:sz w:val="18"/>
          <w:szCs w:val="18"/>
        </w:rPr>
      </w:pPr>
      <w:r w:rsidRPr="00A72A5E">
        <w:rPr>
          <w:rFonts w:ascii="Verdana" w:hAnsi="Verdana"/>
          <w:sz w:val="18"/>
          <w:szCs w:val="18"/>
        </w:rPr>
        <w:t>The result of Jesus challenge to the Pharisees’ authority is that their hearts are hardened and they seek to destroy Jesus.</w:t>
      </w:r>
      <w:r w:rsidR="000B4D8D" w:rsidRPr="00A72A5E">
        <w:rPr>
          <w:rFonts w:ascii="Verdana" w:hAnsi="Verdana"/>
          <w:sz w:val="18"/>
          <w:szCs w:val="18"/>
        </w:rPr>
        <w:t xml:space="preserve"> [3:1-6]</w:t>
      </w:r>
    </w:p>
    <w:p w:rsidR="00A72A5E" w:rsidRDefault="00A72A5E" w:rsidP="00A72A5E">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The manner in which Jesus challenges the Pharisees’ authority is by asking them a question</w:t>
      </w:r>
      <w:r w:rsidR="00B714C9">
        <w:rPr>
          <w:rFonts w:ascii="Verdana" w:hAnsi="Verdana"/>
          <w:sz w:val="18"/>
          <w:szCs w:val="18"/>
        </w:rPr>
        <w:t xml:space="preserve"> about the Sabbath’s observance</w:t>
      </w:r>
      <w:r>
        <w:rPr>
          <w:rFonts w:ascii="Verdana" w:hAnsi="Verdana"/>
          <w:sz w:val="18"/>
          <w:szCs w:val="18"/>
        </w:rPr>
        <w:t xml:space="preserve"> in the midst of the synagogue on the Sabbath, and then answering</w:t>
      </w:r>
      <w:r w:rsidR="00B714C9">
        <w:rPr>
          <w:rFonts w:ascii="Verdana" w:hAnsi="Verdana"/>
          <w:sz w:val="18"/>
          <w:szCs w:val="18"/>
        </w:rPr>
        <w:t xml:space="preserve"> in their absence by</w:t>
      </w:r>
      <w:r>
        <w:rPr>
          <w:rFonts w:ascii="Verdana" w:hAnsi="Verdana"/>
          <w:sz w:val="18"/>
          <w:szCs w:val="18"/>
        </w:rPr>
        <w:t xml:space="preserve"> healing</w:t>
      </w:r>
      <w:r w:rsidR="00B714C9">
        <w:rPr>
          <w:rFonts w:ascii="Verdana" w:hAnsi="Verdana"/>
          <w:sz w:val="18"/>
          <w:szCs w:val="18"/>
        </w:rPr>
        <w:t xml:space="preserve"> a man. [1-5]</w:t>
      </w:r>
    </w:p>
    <w:p w:rsidR="00A72A5E" w:rsidRDefault="00B714C9" w:rsidP="00A72A5E">
      <w:pPr>
        <w:pStyle w:val="NormalWeb"/>
        <w:numPr>
          <w:ilvl w:val="1"/>
          <w:numId w:val="1"/>
        </w:numPr>
        <w:spacing w:before="0" w:beforeAutospacing="0" w:after="0" w:afterAutospacing="0"/>
        <w:outlineLvl w:val="0"/>
        <w:rPr>
          <w:rFonts w:ascii="Verdana" w:hAnsi="Verdana"/>
          <w:sz w:val="18"/>
          <w:szCs w:val="18"/>
        </w:rPr>
      </w:pPr>
      <w:r>
        <w:rPr>
          <w:rFonts w:ascii="Verdana" w:hAnsi="Verdana"/>
          <w:sz w:val="18"/>
          <w:szCs w:val="18"/>
        </w:rPr>
        <w:t xml:space="preserve">The response of the Pharisees to Jesus’ challenge is to seek the help of the </w:t>
      </w:r>
      <w:proofErr w:type="spellStart"/>
      <w:r>
        <w:rPr>
          <w:rFonts w:ascii="Verdana" w:hAnsi="Verdana"/>
          <w:sz w:val="18"/>
          <w:szCs w:val="18"/>
        </w:rPr>
        <w:t>Herodians</w:t>
      </w:r>
      <w:proofErr w:type="spellEnd"/>
      <w:r>
        <w:rPr>
          <w:rFonts w:ascii="Verdana" w:hAnsi="Verdana"/>
          <w:sz w:val="18"/>
          <w:szCs w:val="18"/>
        </w:rPr>
        <w:t xml:space="preserve"> in destroying Jesus. [6]</w:t>
      </w:r>
    </w:p>
    <w:p w:rsidR="00B55E8F" w:rsidRDefault="00B55E8F" w:rsidP="00B55E8F">
      <w:pPr>
        <w:pStyle w:val="NormalWeb"/>
        <w:spacing w:before="0" w:beforeAutospacing="0" w:after="0" w:afterAutospacing="0"/>
        <w:outlineLvl w:val="0"/>
        <w:rPr>
          <w:rFonts w:ascii="Verdana" w:hAnsi="Verdana"/>
          <w:sz w:val="18"/>
          <w:szCs w:val="18"/>
        </w:rPr>
      </w:pPr>
    </w:p>
    <w:p w:rsidR="00C80840" w:rsidRDefault="00C80840" w:rsidP="00B55E8F">
      <w:pPr>
        <w:pStyle w:val="NormalWeb"/>
        <w:spacing w:before="0" w:beforeAutospacing="0" w:after="0" w:afterAutospacing="0"/>
        <w:outlineLvl w:val="0"/>
        <w:rPr>
          <w:rFonts w:ascii="Verdana" w:hAnsi="Verdana"/>
          <w:sz w:val="18"/>
          <w:szCs w:val="18"/>
        </w:rPr>
      </w:pPr>
    </w:p>
    <w:p w:rsidR="00C80840" w:rsidRDefault="00C80840" w:rsidP="00B55E8F">
      <w:pPr>
        <w:pStyle w:val="NormalWeb"/>
        <w:spacing w:before="0" w:beforeAutospacing="0" w:after="0" w:afterAutospacing="0"/>
        <w:outlineLvl w:val="0"/>
        <w:rPr>
          <w:rFonts w:ascii="Verdana" w:hAnsi="Verdana"/>
          <w:b/>
          <w:sz w:val="18"/>
          <w:szCs w:val="18"/>
        </w:rPr>
      </w:pPr>
      <w:r w:rsidRPr="00C80840">
        <w:rPr>
          <w:rFonts w:ascii="Verdana" w:hAnsi="Verdana"/>
          <w:b/>
          <w:sz w:val="18"/>
          <w:szCs w:val="18"/>
        </w:rPr>
        <w:t xml:space="preserve">Exegetical Proposition: </w:t>
      </w:r>
    </w:p>
    <w:p w:rsidR="00C80840" w:rsidRPr="00C80840" w:rsidRDefault="00C80840" w:rsidP="00B55E8F">
      <w:pPr>
        <w:pStyle w:val="NormalWeb"/>
        <w:spacing w:before="0" w:beforeAutospacing="0" w:after="0" w:afterAutospacing="0"/>
        <w:outlineLvl w:val="0"/>
        <w:rPr>
          <w:rFonts w:ascii="Verdana" w:hAnsi="Verdana"/>
          <w:b/>
          <w:sz w:val="18"/>
          <w:szCs w:val="18"/>
        </w:rPr>
      </w:pPr>
    </w:p>
    <w:p w:rsidR="00C80840" w:rsidRDefault="00C80840" w:rsidP="00C80840">
      <w:pPr>
        <w:pStyle w:val="NormalWeb"/>
        <w:spacing w:before="0" w:beforeAutospacing="0" w:after="0" w:afterAutospacing="0"/>
        <w:ind w:left="720"/>
        <w:outlineLvl w:val="0"/>
        <w:rPr>
          <w:rFonts w:ascii="Verdana" w:hAnsi="Verdana"/>
          <w:sz w:val="18"/>
          <w:szCs w:val="18"/>
        </w:rPr>
      </w:pPr>
      <w:r>
        <w:rPr>
          <w:rFonts w:ascii="Verdana" w:hAnsi="Verdana"/>
          <w:sz w:val="18"/>
          <w:szCs w:val="18"/>
        </w:rPr>
        <w:t xml:space="preserve">The proper response to Jesus is </w:t>
      </w:r>
      <w:r w:rsidR="00CB6ABF">
        <w:rPr>
          <w:rFonts w:ascii="Verdana" w:hAnsi="Verdana"/>
          <w:sz w:val="18"/>
          <w:szCs w:val="18"/>
        </w:rPr>
        <w:t>the recognition of Jesus’ deity which is characterized by the</w:t>
      </w:r>
      <w:r>
        <w:rPr>
          <w:rFonts w:ascii="Verdana" w:hAnsi="Verdana"/>
          <w:sz w:val="18"/>
          <w:szCs w:val="18"/>
        </w:rPr>
        <w:t xml:space="preserve"> faith</w:t>
      </w:r>
      <w:r w:rsidR="00CB6ABF">
        <w:rPr>
          <w:rFonts w:ascii="Verdana" w:hAnsi="Verdana"/>
          <w:sz w:val="18"/>
          <w:szCs w:val="18"/>
        </w:rPr>
        <w:t xml:space="preserve"> and</w:t>
      </w:r>
      <w:r w:rsidR="009176CD">
        <w:rPr>
          <w:rFonts w:ascii="Verdana" w:hAnsi="Verdana"/>
          <w:sz w:val="18"/>
          <w:szCs w:val="18"/>
        </w:rPr>
        <w:t xml:space="preserve"> pursuit of Jesus</w:t>
      </w:r>
      <w:r>
        <w:rPr>
          <w:rFonts w:ascii="Verdana" w:hAnsi="Verdana"/>
          <w:sz w:val="18"/>
          <w:szCs w:val="18"/>
        </w:rPr>
        <w:t xml:space="preserve"> modeled by the paralytic’s friends, the tax collectors, and the sinners that follow Jesus, as contrasted with the</w:t>
      </w:r>
      <w:r w:rsidR="00CB6ABF">
        <w:rPr>
          <w:rFonts w:ascii="Verdana" w:hAnsi="Verdana"/>
          <w:sz w:val="18"/>
          <w:szCs w:val="18"/>
        </w:rPr>
        <w:t xml:space="preserve"> improper</w:t>
      </w:r>
      <w:r>
        <w:rPr>
          <w:rFonts w:ascii="Verdana" w:hAnsi="Verdana"/>
          <w:sz w:val="18"/>
          <w:szCs w:val="18"/>
        </w:rPr>
        <w:t xml:space="preserve"> response of the scribes and Pharisees</w:t>
      </w:r>
      <w:r w:rsidR="00CB6ABF">
        <w:rPr>
          <w:rFonts w:ascii="Verdana" w:hAnsi="Verdana"/>
          <w:sz w:val="18"/>
          <w:szCs w:val="18"/>
        </w:rPr>
        <w:t xml:space="preserve"> who fail to recognize his deity and therefore criticize and condemn</w:t>
      </w:r>
      <w:r>
        <w:rPr>
          <w:rFonts w:ascii="Verdana" w:hAnsi="Verdana"/>
          <w:sz w:val="18"/>
          <w:szCs w:val="18"/>
        </w:rPr>
        <w:t xml:space="preserve"> Jesus. </w:t>
      </w:r>
    </w:p>
    <w:p w:rsidR="00C80840" w:rsidRDefault="00C80840">
      <w:pPr>
        <w:rPr>
          <w:rFonts w:ascii="Verdana" w:eastAsia="Times New Roman" w:hAnsi="Verdana" w:cs="Times New Roman"/>
          <w:sz w:val="18"/>
          <w:szCs w:val="18"/>
        </w:rPr>
      </w:pPr>
      <w:r>
        <w:rPr>
          <w:rFonts w:ascii="Verdana" w:hAnsi="Verdana"/>
          <w:sz w:val="18"/>
          <w:szCs w:val="18"/>
        </w:rPr>
        <w:br w:type="page"/>
      </w:r>
    </w:p>
    <w:p w:rsidR="00C80840" w:rsidRDefault="00C80840" w:rsidP="00B55E8F">
      <w:pPr>
        <w:pStyle w:val="NormalWeb"/>
        <w:spacing w:before="0" w:beforeAutospacing="0" w:after="0" w:afterAutospacing="0"/>
        <w:outlineLvl w:val="0"/>
        <w:rPr>
          <w:rFonts w:ascii="Verdana" w:hAnsi="Verdana"/>
          <w:sz w:val="18"/>
          <w:szCs w:val="18"/>
        </w:rPr>
      </w:pPr>
    </w:p>
    <w:p w:rsidR="00B55E8F" w:rsidRDefault="00B55E8F" w:rsidP="00B55E8F">
      <w:pPr>
        <w:pStyle w:val="NormalWeb"/>
        <w:spacing w:before="0" w:beforeAutospacing="0" w:after="0" w:afterAutospacing="0"/>
        <w:outlineLvl w:val="0"/>
        <w:rPr>
          <w:rFonts w:ascii="Verdana" w:hAnsi="Verdana"/>
          <w:b/>
          <w:sz w:val="18"/>
          <w:szCs w:val="18"/>
        </w:rPr>
      </w:pPr>
      <w:r w:rsidRPr="005217C4">
        <w:rPr>
          <w:rFonts w:ascii="Verdana" w:hAnsi="Verdana"/>
          <w:b/>
          <w:sz w:val="18"/>
          <w:szCs w:val="18"/>
        </w:rPr>
        <w:t>Theological Outline:</w:t>
      </w:r>
    </w:p>
    <w:p w:rsidR="005217C4" w:rsidRPr="005217C4" w:rsidRDefault="005217C4" w:rsidP="00B55E8F">
      <w:pPr>
        <w:pStyle w:val="NormalWeb"/>
        <w:spacing w:before="0" w:beforeAutospacing="0" w:after="0" w:afterAutospacing="0"/>
        <w:outlineLvl w:val="0"/>
        <w:rPr>
          <w:rFonts w:ascii="Verdana" w:hAnsi="Verdana"/>
          <w:b/>
          <w:sz w:val="18"/>
          <w:szCs w:val="18"/>
        </w:rPr>
      </w:pPr>
    </w:p>
    <w:p w:rsidR="00C80840" w:rsidRDefault="00B55E8F" w:rsidP="00B55E8F">
      <w:pPr>
        <w:pStyle w:val="NormalWeb"/>
        <w:numPr>
          <w:ilvl w:val="0"/>
          <w:numId w:val="2"/>
        </w:numPr>
        <w:spacing w:before="0" w:beforeAutospacing="0" w:after="0" w:afterAutospacing="0"/>
        <w:outlineLvl w:val="0"/>
        <w:rPr>
          <w:rFonts w:ascii="Verdana" w:hAnsi="Verdana"/>
          <w:sz w:val="18"/>
          <w:szCs w:val="18"/>
        </w:rPr>
      </w:pPr>
      <w:r>
        <w:rPr>
          <w:rFonts w:ascii="Verdana" w:hAnsi="Verdana"/>
          <w:sz w:val="18"/>
          <w:szCs w:val="18"/>
        </w:rPr>
        <w:t>The proper response to Je</w:t>
      </w:r>
      <w:r w:rsidR="00C80840">
        <w:rPr>
          <w:rFonts w:ascii="Verdana" w:hAnsi="Verdana"/>
          <w:sz w:val="18"/>
          <w:szCs w:val="18"/>
        </w:rPr>
        <w:t>sus is recognition of His deity and</w:t>
      </w:r>
      <w:r>
        <w:rPr>
          <w:rFonts w:ascii="Verdana" w:hAnsi="Verdana"/>
          <w:sz w:val="18"/>
          <w:szCs w:val="18"/>
        </w:rPr>
        <w:t xml:space="preserve"> a</w:t>
      </w:r>
      <w:r w:rsidR="00C80840">
        <w:rPr>
          <w:rFonts w:ascii="Verdana" w:hAnsi="Verdana"/>
          <w:sz w:val="18"/>
          <w:szCs w:val="18"/>
        </w:rPr>
        <w:t>n active</w:t>
      </w:r>
      <w:r>
        <w:rPr>
          <w:rFonts w:ascii="Verdana" w:hAnsi="Verdana"/>
          <w:sz w:val="18"/>
          <w:szCs w:val="18"/>
        </w:rPr>
        <w:t xml:space="preserve"> desire to have access to Him</w:t>
      </w:r>
      <w:r w:rsidR="00C80840">
        <w:rPr>
          <w:rFonts w:ascii="Verdana" w:hAnsi="Verdana"/>
          <w:sz w:val="18"/>
          <w:szCs w:val="18"/>
        </w:rPr>
        <w:t>.</w:t>
      </w:r>
      <w:r w:rsidR="00214391">
        <w:rPr>
          <w:rFonts w:ascii="Verdana" w:hAnsi="Verdana"/>
          <w:sz w:val="18"/>
          <w:szCs w:val="18"/>
        </w:rPr>
        <w:t xml:space="preserve"> [1-12]</w:t>
      </w:r>
    </w:p>
    <w:p w:rsidR="00B55E8F" w:rsidRDefault="00C80840" w:rsidP="00B55E8F">
      <w:pPr>
        <w:pStyle w:val="NormalWeb"/>
        <w:numPr>
          <w:ilvl w:val="0"/>
          <w:numId w:val="2"/>
        </w:numPr>
        <w:spacing w:before="0" w:beforeAutospacing="0" w:after="0" w:afterAutospacing="0"/>
        <w:outlineLvl w:val="0"/>
        <w:rPr>
          <w:rFonts w:ascii="Verdana" w:hAnsi="Verdana"/>
          <w:sz w:val="18"/>
          <w:szCs w:val="18"/>
        </w:rPr>
      </w:pPr>
      <w:r>
        <w:rPr>
          <w:rFonts w:ascii="Verdana" w:hAnsi="Verdana"/>
          <w:sz w:val="18"/>
          <w:szCs w:val="18"/>
        </w:rPr>
        <w:t>The proper response to Jesus is f</w:t>
      </w:r>
      <w:r w:rsidR="00B55E8F">
        <w:rPr>
          <w:rFonts w:ascii="Verdana" w:hAnsi="Verdana"/>
          <w:sz w:val="18"/>
          <w:szCs w:val="18"/>
        </w:rPr>
        <w:t>aith that</w:t>
      </w:r>
      <w:r w:rsidR="00214391">
        <w:rPr>
          <w:rFonts w:ascii="Verdana" w:hAnsi="Verdana"/>
          <w:sz w:val="18"/>
          <w:szCs w:val="18"/>
        </w:rPr>
        <w:t xml:space="preserve"> follows Him and</w:t>
      </w:r>
      <w:r w:rsidR="00B55E8F">
        <w:rPr>
          <w:rFonts w:ascii="Verdana" w:hAnsi="Verdana"/>
          <w:sz w:val="18"/>
          <w:szCs w:val="18"/>
        </w:rPr>
        <w:t xml:space="preserve"> allows Him to teach and act outside of our expect</w:t>
      </w:r>
      <w:r w:rsidR="00214391">
        <w:rPr>
          <w:rFonts w:ascii="Verdana" w:hAnsi="Verdana"/>
          <w:sz w:val="18"/>
          <w:szCs w:val="18"/>
        </w:rPr>
        <w:t>ations</w:t>
      </w:r>
      <w:r w:rsidR="00B714C9">
        <w:rPr>
          <w:rFonts w:ascii="Verdana" w:hAnsi="Verdana"/>
          <w:sz w:val="18"/>
          <w:szCs w:val="18"/>
        </w:rPr>
        <w:t>.</w:t>
      </w:r>
      <w:r w:rsidR="003A4323">
        <w:rPr>
          <w:rFonts w:ascii="Verdana" w:hAnsi="Verdana"/>
          <w:sz w:val="18"/>
          <w:szCs w:val="18"/>
        </w:rPr>
        <w:t xml:space="preserve"> [13-17]</w:t>
      </w:r>
    </w:p>
    <w:p w:rsidR="005B49BE" w:rsidRDefault="005B49BE" w:rsidP="00B55E8F">
      <w:pPr>
        <w:pStyle w:val="NormalWeb"/>
        <w:numPr>
          <w:ilvl w:val="0"/>
          <w:numId w:val="2"/>
        </w:numPr>
        <w:spacing w:before="0" w:beforeAutospacing="0" w:after="0" w:afterAutospacing="0"/>
        <w:outlineLvl w:val="0"/>
        <w:rPr>
          <w:rFonts w:ascii="Verdana" w:hAnsi="Verdana"/>
          <w:sz w:val="18"/>
          <w:szCs w:val="18"/>
        </w:rPr>
      </w:pPr>
      <w:r>
        <w:rPr>
          <w:rFonts w:ascii="Verdana" w:hAnsi="Verdana"/>
          <w:sz w:val="18"/>
          <w:szCs w:val="18"/>
        </w:rPr>
        <w:t>The proper response to Jesus is to allow Him to redefine our conceptions of spirituality. [1-28]</w:t>
      </w:r>
    </w:p>
    <w:p w:rsidR="00C80840" w:rsidRDefault="003A4323" w:rsidP="00B55E8F">
      <w:pPr>
        <w:pStyle w:val="NormalWeb"/>
        <w:numPr>
          <w:ilvl w:val="0"/>
          <w:numId w:val="2"/>
        </w:numPr>
        <w:spacing w:before="0" w:beforeAutospacing="0" w:after="0" w:afterAutospacing="0"/>
        <w:outlineLvl w:val="0"/>
        <w:rPr>
          <w:rFonts w:ascii="Verdana" w:hAnsi="Verdana"/>
          <w:sz w:val="18"/>
          <w:szCs w:val="18"/>
        </w:rPr>
      </w:pPr>
      <w:r>
        <w:rPr>
          <w:rFonts w:ascii="Verdana" w:hAnsi="Verdana"/>
          <w:sz w:val="18"/>
          <w:szCs w:val="18"/>
        </w:rPr>
        <w:t xml:space="preserve">The proper response to Jesus is a response that </w:t>
      </w:r>
      <w:r w:rsidR="005B49BE">
        <w:rPr>
          <w:rFonts w:ascii="Verdana" w:hAnsi="Verdana"/>
          <w:sz w:val="18"/>
          <w:szCs w:val="18"/>
        </w:rPr>
        <w:t>is appropriate for</w:t>
      </w:r>
      <w:r>
        <w:rPr>
          <w:rFonts w:ascii="Verdana" w:hAnsi="Verdana"/>
          <w:sz w:val="18"/>
          <w:szCs w:val="18"/>
        </w:rPr>
        <w:t xml:space="preserve"> the Son of God. [1-28]</w:t>
      </w:r>
    </w:p>
    <w:p w:rsidR="003A4323" w:rsidRDefault="003A4323" w:rsidP="00B55E8F">
      <w:pPr>
        <w:pStyle w:val="NormalWeb"/>
        <w:numPr>
          <w:ilvl w:val="0"/>
          <w:numId w:val="2"/>
        </w:numPr>
        <w:spacing w:before="0" w:beforeAutospacing="0" w:after="0" w:afterAutospacing="0"/>
        <w:outlineLvl w:val="0"/>
        <w:rPr>
          <w:rFonts w:ascii="Verdana" w:hAnsi="Verdana"/>
          <w:sz w:val="18"/>
          <w:szCs w:val="18"/>
        </w:rPr>
      </w:pPr>
      <w:r>
        <w:rPr>
          <w:rFonts w:ascii="Verdana" w:hAnsi="Verdana"/>
          <w:sz w:val="18"/>
          <w:szCs w:val="18"/>
        </w:rPr>
        <w:t>Those who do not recognize Jesus as God will not understand or accept His interpretation of the Law. [1-28]</w:t>
      </w:r>
    </w:p>
    <w:p w:rsidR="003A4323" w:rsidRDefault="003A4323" w:rsidP="00B55E8F">
      <w:pPr>
        <w:pStyle w:val="NormalWeb"/>
        <w:numPr>
          <w:ilvl w:val="0"/>
          <w:numId w:val="2"/>
        </w:numPr>
        <w:spacing w:before="0" w:beforeAutospacing="0" w:after="0" w:afterAutospacing="0"/>
        <w:outlineLvl w:val="0"/>
        <w:rPr>
          <w:rFonts w:ascii="Verdana" w:hAnsi="Verdana"/>
          <w:sz w:val="18"/>
          <w:szCs w:val="18"/>
        </w:rPr>
      </w:pPr>
      <w:r>
        <w:rPr>
          <w:rFonts w:ascii="Verdana" w:hAnsi="Verdana"/>
          <w:sz w:val="18"/>
          <w:szCs w:val="18"/>
        </w:rPr>
        <w:t>Those who repeatedly reject Jesus as God will harden their hearts toward Him (and His followers) and seek to do them harm. [3:1-6]</w:t>
      </w:r>
    </w:p>
    <w:p w:rsidR="00C87292" w:rsidRPr="00CA6F9E" w:rsidRDefault="00C87292" w:rsidP="00AA6396">
      <w:pPr>
        <w:pStyle w:val="NormalWeb"/>
        <w:spacing w:before="0" w:beforeAutospacing="0" w:after="0" w:afterAutospacing="0"/>
        <w:outlineLvl w:val="0"/>
        <w:rPr>
          <w:rFonts w:ascii="Verdana" w:hAnsi="Verdana"/>
          <w:sz w:val="18"/>
          <w:szCs w:val="18"/>
        </w:rPr>
      </w:pPr>
    </w:p>
    <w:p w:rsidR="00CB6ABF" w:rsidRDefault="0062765D" w:rsidP="00CB6ABF">
      <w:pPr>
        <w:spacing w:after="0"/>
        <w:rPr>
          <w:rFonts w:ascii="Verdana" w:eastAsia="Times New Roman" w:hAnsi="Verdana" w:cs="Times New Roman"/>
          <w:sz w:val="18"/>
          <w:szCs w:val="18"/>
        </w:rPr>
      </w:pPr>
      <w:r w:rsidRPr="005B1CB2">
        <w:rPr>
          <w:rFonts w:ascii="Verdana" w:eastAsia="Times New Roman" w:hAnsi="Verdana" w:cs="Times New Roman"/>
          <w:b/>
          <w:sz w:val="18"/>
          <w:szCs w:val="18"/>
        </w:rPr>
        <w:t>Theological Proposition:</w:t>
      </w:r>
      <w:r w:rsidRPr="005B1CB2">
        <w:rPr>
          <w:rFonts w:ascii="Verdana" w:eastAsia="Times New Roman" w:hAnsi="Verdana" w:cs="Times New Roman"/>
          <w:sz w:val="18"/>
          <w:szCs w:val="18"/>
        </w:rPr>
        <w:t xml:space="preserve"> </w:t>
      </w:r>
      <w:r w:rsidR="00CB6ABF" w:rsidRPr="00C80840">
        <w:rPr>
          <w:rFonts w:ascii="Verdana" w:eastAsia="Times New Roman" w:hAnsi="Verdana" w:cs="Times New Roman"/>
          <w:sz w:val="18"/>
          <w:szCs w:val="18"/>
        </w:rPr>
        <w:t>The proper response to Je</w:t>
      </w:r>
      <w:r w:rsidR="00CB6ABF">
        <w:rPr>
          <w:rFonts w:ascii="Verdana" w:eastAsia="Times New Roman" w:hAnsi="Verdana" w:cs="Times New Roman"/>
          <w:sz w:val="18"/>
          <w:szCs w:val="18"/>
        </w:rPr>
        <w:t>sus is recognition of His deity, which is characterized by a desire to follow Him</w:t>
      </w:r>
      <w:r w:rsidR="00CB6ABF" w:rsidRPr="00C80840">
        <w:rPr>
          <w:rFonts w:ascii="Verdana" w:eastAsia="Times New Roman" w:hAnsi="Verdana" w:cs="Times New Roman"/>
          <w:sz w:val="18"/>
          <w:szCs w:val="18"/>
        </w:rPr>
        <w:t xml:space="preserve"> and faith that allows Him to teach and act outside of our expectations.</w:t>
      </w:r>
    </w:p>
    <w:p w:rsidR="001A75F5" w:rsidRDefault="001A75F5" w:rsidP="005B1CB2">
      <w:pPr>
        <w:spacing w:after="0"/>
        <w:rPr>
          <w:rFonts w:ascii="Verdana" w:eastAsia="Times New Roman" w:hAnsi="Verdana" w:cs="Times New Roman"/>
          <w:sz w:val="18"/>
          <w:szCs w:val="18"/>
        </w:rPr>
      </w:pPr>
    </w:p>
    <w:p w:rsidR="00C80840" w:rsidRDefault="00C80840" w:rsidP="005B1CB2">
      <w:pPr>
        <w:spacing w:after="0"/>
        <w:rPr>
          <w:rFonts w:ascii="Verdana" w:eastAsia="Times New Roman" w:hAnsi="Verdana" w:cs="Times New Roman"/>
          <w:sz w:val="18"/>
          <w:szCs w:val="18"/>
        </w:rPr>
      </w:pPr>
    </w:p>
    <w:p w:rsidR="005217C4" w:rsidRDefault="005217C4">
      <w:pPr>
        <w:rPr>
          <w:rFonts w:ascii="Verdana" w:eastAsia="Times New Roman" w:hAnsi="Verdana" w:cs="Times New Roman"/>
          <w:sz w:val="18"/>
          <w:szCs w:val="18"/>
        </w:rPr>
      </w:pPr>
      <w:r>
        <w:rPr>
          <w:rFonts w:ascii="Verdana" w:eastAsia="Times New Roman" w:hAnsi="Verdana" w:cs="Times New Roman"/>
          <w:sz w:val="18"/>
          <w:szCs w:val="18"/>
        </w:rPr>
        <w:br w:type="page"/>
      </w:r>
    </w:p>
    <w:p w:rsidR="00D8234D" w:rsidRDefault="005217C4" w:rsidP="005217C4">
      <w:pPr>
        <w:spacing w:after="0"/>
        <w:jc w:val="center"/>
        <w:rPr>
          <w:rFonts w:ascii="Verdana" w:eastAsia="Times New Roman" w:hAnsi="Verdana" w:cs="Times New Roman"/>
          <w:b/>
          <w:sz w:val="18"/>
          <w:szCs w:val="18"/>
        </w:rPr>
      </w:pPr>
      <w:proofErr w:type="spellStart"/>
      <w:r w:rsidRPr="005217C4">
        <w:rPr>
          <w:rFonts w:ascii="Verdana" w:eastAsia="Times New Roman" w:hAnsi="Verdana" w:cs="Times New Roman"/>
          <w:b/>
          <w:sz w:val="18"/>
          <w:szCs w:val="18"/>
        </w:rPr>
        <w:lastRenderedPageBreak/>
        <w:t>Homeletical</w:t>
      </w:r>
      <w:proofErr w:type="spellEnd"/>
      <w:r w:rsidRPr="005217C4">
        <w:rPr>
          <w:rFonts w:ascii="Verdana" w:eastAsia="Times New Roman" w:hAnsi="Verdana" w:cs="Times New Roman"/>
          <w:b/>
          <w:sz w:val="18"/>
          <w:szCs w:val="18"/>
        </w:rPr>
        <w:t xml:space="preserve"> Outline:</w:t>
      </w:r>
      <w:r w:rsidR="0092237B">
        <w:rPr>
          <w:rFonts w:ascii="Verdana" w:eastAsia="Times New Roman" w:hAnsi="Verdana" w:cs="Times New Roman"/>
          <w:b/>
          <w:sz w:val="18"/>
          <w:szCs w:val="18"/>
        </w:rPr>
        <w:t xml:space="preserve"> [What, Why, How]</w:t>
      </w:r>
    </w:p>
    <w:p w:rsidR="009E3B1A" w:rsidRDefault="009E3B1A" w:rsidP="005217C4">
      <w:pPr>
        <w:spacing w:after="0"/>
        <w:jc w:val="center"/>
        <w:rPr>
          <w:rFonts w:ascii="Verdana" w:eastAsia="Times New Roman" w:hAnsi="Verdana" w:cs="Times New Roman"/>
          <w:b/>
          <w:sz w:val="18"/>
          <w:szCs w:val="18"/>
        </w:rPr>
      </w:pPr>
    </w:p>
    <w:p w:rsidR="009E3B1A" w:rsidRPr="005217C4" w:rsidRDefault="009E3B1A" w:rsidP="005217C4">
      <w:pPr>
        <w:spacing w:after="0"/>
        <w:jc w:val="center"/>
        <w:rPr>
          <w:rFonts w:ascii="Verdana" w:eastAsia="Times New Roman" w:hAnsi="Verdana" w:cs="Times New Roman"/>
          <w:b/>
          <w:sz w:val="18"/>
          <w:szCs w:val="18"/>
        </w:rPr>
      </w:pPr>
      <w:r>
        <w:rPr>
          <w:rFonts w:ascii="Verdana" w:eastAsia="Times New Roman" w:hAnsi="Verdana" w:cs="Times New Roman"/>
          <w:b/>
          <w:sz w:val="18"/>
          <w:szCs w:val="18"/>
        </w:rPr>
        <w:t>NOT USED FOR SERMON – SEE SEPARATE DOCUMENT</w:t>
      </w:r>
      <w:bookmarkStart w:id="0" w:name="_GoBack"/>
      <w:bookmarkEnd w:id="0"/>
    </w:p>
    <w:p w:rsidR="005217C4" w:rsidRDefault="005217C4" w:rsidP="005B1CB2">
      <w:pPr>
        <w:spacing w:after="0"/>
        <w:rPr>
          <w:rFonts w:ascii="Verdana" w:eastAsia="Times New Roman" w:hAnsi="Verdana" w:cs="Times New Roman"/>
          <w:sz w:val="18"/>
          <w:szCs w:val="18"/>
        </w:rPr>
      </w:pPr>
    </w:p>
    <w:p w:rsidR="003A4323" w:rsidRDefault="003A4323" w:rsidP="003A4323">
      <w:pPr>
        <w:spacing w:after="0"/>
        <w:rPr>
          <w:rFonts w:ascii="Verdana" w:eastAsia="Times New Roman" w:hAnsi="Verdana" w:cs="Times New Roman"/>
          <w:sz w:val="18"/>
          <w:szCs w:val="18"/>
        </w:rPr>
      </w:pPr>
      <w:r w:rsidRPr="005B1CB2">
        <w:rPr>
          <w:rFonts w:ascii="Verdana" w:eastAsia="Times New Roman" w:hAnsi="Verdana" w:cs="Times New Roman"/>
          <w:b/>
          <w:sz w:val="18"/>
          <w:szCs w:val="18"/>
        </w:rPr>
        <w:t>Theological Proposition:</w:t>
      </w:r>
      <w:r w:rsidRPr="005B1CB2">
        <w:rPr>
          <w:rFonts w:ascii="Verdana" w:eastAsia="Times New Roman" w:hAnsi="Verdana" w:cs="Times New Roman"/>
          <w:sz w:val="18"/>
          <w:szCs w:val="18"/>
        </w:rPr>
        <w:t xml:space="preserve"> </w:t>
      </w:r>
      <w:r w:rsidRPr="00C80840">
        <w:rPr>
          <w:rFonts w:ascii="Verdana" w:eastAsia="Times New Roman" w:hAnsi="Verdana" w:cs="Times New Roman"/>
          <w:sz w:val="18"/>
          <w:szCs w:val="18"/>
        </w:rPr>
        <w:t>The proper response to Je</w:t>
      </w:r>
      <w:r w:rsidR="00CB6ABF">
        <w:rPr>
          <w:rFonts w:ascii="Verdana" w:eastAsia="Times New Roman" w:hAnsi="Verdana" w:cs="Times New Roman"/>
          <w:sz w:val="18"/>
          <w:szCs w:val="18"/>
        </w:rPr>
        <w:t>sus is recognition of His deity, which is characterized by a desire to follow Him</w:t>
      </w:r>
      <w:r w:rsidRPr="00C80840">
        <w:rPr>
          <w:rFonts w:ascii="Verdana" w:eastAsia="Times New Roman" w:hAnsi="Verdana" w:cs="Times New Roman"/>
          <w:sz w:val="18"/>
          <w:szCs w:val="18"/>
        </w:rPr>
        <w:t xml:space="preserve"> and faith that allows Him to teach and act outside of our expectations.</w:t>
      </w:r>
    </w:p>
    <w:p w:rsidR="001A75F5" w:rsidRPr="005B1CB2" w:rsidRDefault="0062765D" w:rsidP="005B1CB2">
      <w:pPr>
        <w:spacing w:after="0"/>
        <w:rPr>
          <w:rFonts w:ascii="Verdana" w:eastAsia="Times New Roman" w:hAnsi="Verdana" w:cs="Times New Roman"/>
          <w:sz w:val="18"/>
          <w:szCs w:val="18"/>
        </w:rPr>
      </w:pPr>
      <w:r w:rsidRPr="005B1CB2">
        <w:rPr>
          <w:rFonts w:ascii="Verdana" w:eastAsia="Times New Roman" w:hAnsi="Verdana" w:cs="Times New Roman"/>
          <w:b/>
          <w:sz w:val="18"/>
          <w:szCs w:val="18"/>
        </w:rPr>
        <w:t>Sermon Purpose:</w:t>
      </w:r>
      <w:r w:rsidR="003A4323">
        <w:rPr>
          <w:rFonts w:ascii="Verdana" w:eastAsia="Times New Roman" w:hAnsi="Verdana" w:cs="Times New Roman"/>
          <w:sz w:val="18"/>
          <w:szCs w:val="18"/>
        </w:rPr>
        <w:t xml:space="preserve"> That my fellow PM104</w:t>
      </w:r>
      <w:r w:rsidRPr="005B1CB2">
        <w:rPr>
          <w:rFonts w:ascii="Verdana" w:eastAsia="Times New Roman" w:hAnsi="Verdana" w:cs="Times New Roman"/>
          <w:sz w:val="18"/>
          <w:szCs w:val="18"/>
        </w:rPr>
        <w:t xml:space="preserve"> students will </w:t>
      </w:r>
      <w:r w:rsidR="00A80DD7">
        <w:rPr>
          <w:rFonts w:ascii="Verdana" w:eastAsia="Times New Roman" w:hAnsi="Verdana" w:cs="Times New Roman"/>
          <w:sz w:val="18"/>
          <w:szCs w:val="18"/>
        </w:rPr>
        <w:t>live lives characteristic of those who have the deity of Christ embedded deeply into their lives</w:t>
      </w:r>
      <w:r w:rsidR="003A4323">
        <w:rPr>
          <w:rFonts w:ascii="Verdana" w:eastAsia="Times New Roman" w:hAnsi="Verdana" w:cs="Times New Roman"/>
          <w:sz w:val="18"/>
          <w:szCs w:val="18"/>
        </w:rPr>
        <w:t>.</w:t>
      </w:r>
    </w:p>
    <w:p w:rsidR="0062765D" w:rsidRPr="005B1CB2" w:rsidRDefault="0062765D" w:rsidP="005B1CB2">
      <w:pPr>
        <w:spacing w:after="0"/>
        <w:rPr>
          <w:rFonts w:ascii="Verdana" w:eastAsia="Times New Roman" w:hAnsi="Verdana" w:cs="Times New Roman"/>
          <w:sz w:val="18"/>
          <w:szCs w:val="18"/>
        </w:rPr>
      </w:pPr>
      <w:proofErr w:type="spellStart"/>
      <w:r w:rsidRPr="005B1CB2">
        <w:rPr>
          <w:rFonts w:ascii="Verdana" w:eastAsia="Times New Roman" w:hAnsi="Verdana" w:cs="Times New Roman"/>
          <w:b/>
          <w:sz w:val="18"/>
          <w:szCs w:val="18"/>
        </w:rPr>
        <w:t>Homiletical</w:t>
      </w:r>
      <w:proofErr w:type="spellEnd"/>
      <w:r w:rsidRPr="005B1CB2">
        <w:rPr>
          <w:rFonts w:ascii="Verdana" w:eastAsia="Times New Roman" w:hAnsi="Verdana" w:cs="Times New Roman"/>
          <w:b/>
          <w:sz w:val="18"/>
          <w:szCs w:val="18"/>
        </w:rPr>
        <w:t xml:space="preserve"> Proposition:</w:t>
      </w:r>
      <w:r w:rsidRPr="005B1CB2">
        <w:rPr>
          <w:rFonts w:ascii="Verdana" w:eastAsia="Times New Roman" w:hAnsi="Verdana" w:cs="Times New Roman"/>
          <w:sz w:val="18"/>
          <w:szCs w:val="18"/>
        </w:rPr>
        <w:t xml:space="preserve"> </w:t>
      </w:r>
      <w:r w:rsidR="00A80DD7">
        <w:rPr>
          <w:rFonts w:ascii="Verdana" w:eastAsia="Times New Roman" w:hAnsi="Verdana" w:cs="Times New Roman"/>
          <w:sz w:val="18"/>
          <w:szCs w:val="18"/>
        </w:rPr>
        <w:t>Live lives characteristic of those who have the deity of Christ in focus</w:t>
      </w:r>
      <w:r w:rsidR="003A4323">
        <w:rPr>
          <w:rFonts w:ascii="Verdana" w:eastAsia="Times New Roman" w:hAnsi="Verdana" w:cs="Times New Roman"/>
          <w:sz w:val="18"/>
          <w:szCs w:val="18"/>
        </w:rPr>
        <w:t>!</w:t>
      </w:r>
    </w:p>
    <w:p w:rsidR="001A75F5" w:rsidRPr="00CA6F9E" w:rsidRDefault="009570F3" w:rsidP="005B1CB2">
      <w:pPr>
        <w:spacing w:after="0"/>
        <w:rPr>
          <w:rFonts w:ascii="Verdana" w:eastAsia="Times New Roman" w:hAnsi="Verdana" w:cs="Times New Roman"/>
          <w:sz w:val="18"/>
          <w:szCs w:val="18"/>
        </w:rPr>
      </w:pPr>
      <w:r>
        <w:rPr>
          <w:rFonts w:ascii="Verdana" w:hAnsi="Verdana"/>
          <w:sz w:val="18"/>
          <w:szCs w:val="18"/>
        </w:rPr>
        <w:pict>
          <v:rect id="_x0000_i1026" style="width:0;height:1.5pt" o:hralign="center" o:hrstd="t" o:hr="t" fillcolor="#aca899" stroked="f"/>
        </w:pict>
      </w:r>
    </w:p>
    <w:p w:rsidR="0062765D" w:rsidRDefault="0062765D" w:rsidP="005B1CB2">
      <w:pPr>
        <w:spacing w:after="0" w:line="240" w:lineRule="auto"/>
        <w:rPr>
          <w:rFonts w:ascii="Verdana" w:eastAsia="Times New Roman" w:hAnsi="Verdana" w:cs="Times New Roman"/>
          <w:b/>
          <w:sz w:val="18"/>
          <w:szCs w:val="18"/>
        </w:rPr>
      </w:pPr>
      <w:r w:rsidRPr="00CA6F9E">
        <w:rPr>
          <w:rFonts w:ascii="Verdana" w:eastAsia="Times New Roman" w:hAnsi="Verdana" w:cs="Times New Roman"/>
          <w:b/>
          <w:sz w:val="18"/>
          <w:szCs w:val="18"/>
        </w:rPr>
        <w:t>INTRODUCTION:</w:t>
      </w:r>
    </w:p>
    <w:p w:rsidR="00FC3A6C" w:rsidRDefault="0062765D" w:rsidP="005B1CB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1. (Image) . . .</w:t>
      </w:r>
      <w:r w:rsidR="005B49BE">
        <w:rPr>
          <w:rFonts w:ascii="Verdana" w:eastAsia="Times New Roman" w:hAnsi="Verdana" w:cs="Times New Roman"/>
          <w:sz w:val="18"/>
          <w:szCs w:val="18"/>
        </w:rPr>
        <w:t xml:space="preserve"> Professional</w:t>
      </w:r>
      <w:r w:rsidR="00A23FA4">
        <w:rPr>
          <w:rFonts w:ascii="Verdana" w:eastAsia="Times New Roman" w:hAnsi="Verdana" w:cs="Times New Roman"/>
          <w:sz w:val="18"/>
          <w:szCs w:val="18"/>
        </w:rPr>
        <w:t xml:space="preserve"> </w:t>
      </w:r>
      <w:r w:rsidR="005B49BE">
        <w:rPr>
          <w:rFonts w:ascii="Verdana" w:eastAsia="Times New Roman" w:hAnsi="Verdana" w:cs="Times New Roman"/>
          <w:sz w:val="18"/>
          <w:szCs w:val="18"/>
        </w:rPr>
        <w:t>Qualifications ignored</w:t>
      </w:r>
      <w:r w:rsidR="00FC3A6C">
        <w:rPr>
          <w:rFonts w:ascii="Verdana" w:eastAsia="Times New Roman" w:hAnsi="Verdana" w:cs="Times New Roman"/>
          <w:sz w:val="18"/>
          <w:szCs w:val="18"/>
        </w:rPr>
        <w:t xml:space="preserve"> and absurd actions that follow</w:t>
      </w:r>
      <w:r w:rsidR="005B49BE">
        <w:rPr>
          <w:rFonts w:ascii="Verdana" w:eastAsia="Times New Roman" w:hAnsi="Verdana" w:cs="Times New Roman"/>
          <w:sz w:val="18"/>
          <w:szCs w:val="18"/>
        </w:rPr>
        <w:t xml:space="preserve">: </w:t>
      </w:r>
    </w:p>
    <w:p w:rsidR="005B49BE" w:rsidRDefault="002C5201" w:rsidP="00FC3A6C">
      <w:pPr>
        <w:spacing w:after="0" w:line="240" w:lineRule="auto"/>
        <w:ind w:left="720" w:firstLine="720"/>
        <w:rPr>
          <w:rFonts w:ascii="Verdana" w:eastAsia="Times New Roman" w:hAnsi="Verdana" w:cs="Times New Roman"/>
          <w:sz w:val="18"/>
          <w:szCs w:val="18"/>
        </w:rPr>
      </w:pPr>
      <w:r>
        <w:rPr>
          <w:rFonts w:ascii="Verdana" w:eastAsia="Times New Roman" w:hAnsi="Verdana" w:cs="Times New Roman"/>
          <w:sz w:val="18"/>
          <w:szCs w:val="18"/>
        </w:rPr>
        <w:t>Engineer on Swiss Ave</w:t>
      </w:r>
      <w:r w:rsidR="00FC3A6C">
        <w:rPr>
          <w:rFonts w:ascii="Verdana" w:eastAsia="Times New Roman" w:hAnsi="Verdana" w:cs="Times New Roman"/>
          <w:sz w:val="18"/>
          <w:szCs w:val="18"/>
        </w:rPr>
        <w:t xml:space="preserve"> construction</w:t>
      </w:r>
      <w:r>
        <w:rPr>
          <w:rFonts w:ascii="Verdana" w:eastAsia="Times New Roman" w:hAnsi="Verdana" w:cs="Times New Roman"/>
          <w:sz w:val="18"/>
          <w:szCs w:val="18"/>
        </w:rPr>
        <w:t xml:space="preserve"> site attempting to give orders to doubtful workers</w:t>
      </w:r>
    </w:p>
    <w:p w:rsidR="00AC6D67" w:rsidRDefault="00FC3A6C" w:rsidP="00AC6D67">
      <w:pPr>
        <w:spacing w:after="0" w:line="240" w:lineRule="auto"/>
        <w:ind w:left="1440"/>
        <w:rPr>
          <w:rFonts w:ascii="Verdana" w:eastAsia="Times New Roman" w:hAnsi="Verdana" w:cs="Times New Roman"/>
          <w:sz w:val="18"/>
          <w:szCs w:val="18"/>
        </w:rPr>
      </w:pPr>
      <w:r>
        <w:rPr>
          <w:rFonts w:ascii="Verdana" w:eastAsia="Times New Roman" w:hAnsi="Verdana" w:cs="Times New Roman"/>
          <w:sz w:val="18"/>
          <w:szCs w:val="18"/>
        </w:rPr>
        <w:t xml:space="preserve">Focus of story: </w:t>
      </w:r>
      <w:r w:rsidR="00D80659">
        <w:rPr>
          <w:rFonts w:ascii="Verdana" w:eastAsia="Times New Roman" w:hAnsi="Verdana" w:cs="Times New Roman"/>
          <w:sz w:val="18"/>
          <w:szCs w:val="18"/>
        </w:rPr>
        <w:t xml:space="preserve">absurdity of our </w:t>
      </w:r>
      <w:r w:rsidR="002C5201">
        <w:rPr>
          <w:rFonts w:ascii="Verdana" w:eastAsia="Times New Roman" w:hAnsi="Verdana" w:cs="Times New Roman"/>
          <w:sz w:val="18"/>
          <w:szCs w:val="18"/>
        </w:rPr>
        <w:t>re</w:t>
      </w:r>
      <w:r>
        <w:rPr>
          <w:rFonts w:ascii="Verdana" w:eastAsia="Times New Roman" w:hAnsi="Verdana" w:cs="Times New Roman"/>
          <w:sz w:val="18"/>
          <w:szCs w:val="18"/>
        </w:rPr>
        <w:t xml:space="preserve">actions </w:t>
      </w:r>
      <w:r w:rsidR="00D80659">
        <w:rPr>
          <w:rFonts w:ascii="Verdana" w:eastAsia="Times New Roman" w:hAnsi="Verdana" w:cs="Times New Roman"/>
          <w:sz w:val="18"/>
          <w:szCs w:val="18"/>
        </w:rPr>
        <w:t>when they</w:t>
      </w:r>
      <w:r>
        <w:rPr>
          <w:rFonts w:ascii="Verdana" w:eastAsia="Times New Roman" w:hAnsi="Verdana" w:cs="Times New Roman"/>
          <w:sz w:val="18"/>
          <w:szCs w:val="18"/>
        </w:rPr>
        <w:t xml:space="preserve"> </w:t>
      </w:r>
      <w:r w:rsidR="00D80659">
        <w:rPr>
          <w:rFonts w:ascii="Verdana" w:eastAsia="Times New Roman" w:hAnsi="Verdana" w:cs="Times New Roman"/>
          <w:sz w:val="18"/>
          <w:szCs w:val="18"/>
        </w:rPr>
        <w:t>recognize a</w:t>
      </w:r>
      <w:r>
        <w:rPr>
          <w:rFonts w:ascii="Verdana" w:eastAsia="Times New Roman" w:hAnsi="Verdana" w:cs="Times New Roman"/>
          <w:sz w:val="18"/>
          <w:szCs w:val="18"/>
        </w:rPr>
        <w:t xml:space="preserve"> person’s</w:t>
      </w:r>
      <w:r w:rsidR="002C5201">
        <w:rPr>
          <w:rFonts w:ascii="Verdana" w:eastAsia="Times New Roman" w:hAnsi="Verdana" w:cs="Times New Roman"/>
          <w:sz w:val="18"/>
          <w:szCs w:val="18"/>
        </w:rPr>
        <w:t xml:space="preserve"> </w:t>
      </w:r>
      <w:r>
        <w:rPr>
          <w:rFonts w:ascii="Verdana" w:eastAsia="Times New Roman" w:hAnsi="Verdana" w:cs="Times New Roman"/>
          <w:sz w:val="18"/>
          <w:szCs w:val="18"/>
        </w:rPr>
        <w:t>authority</w:t>
      </w:r>
      <w:r w:rsidR="00D80659">
        <w:rPr>
          <w:rFonts w:ascii="Verdana" w:eastAsia="Times New Roman" w:hAnsi="Verdana" w:cs="Times New Roman"/>
          <w:sz w:val="18"/>
          <w:szCs w:val="18"/>
        </w:rPr>
        <w:t>.</w:t>
      </w:r>
    </w:p>
    <w:p w:rsidR="0062765D" w:rsidRPr="00CA6F9E" w:rsidRDefault="0062765D" w:rsidP="005B1CB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2. (Need) . . . </w:t>
      </w:r>
      <w:r w:rsidR="00A23FA4">
        <w:rPr>
          <w:rFonts w:ascii="Verdana" w:eastAsia="Times New Roman" w:hAnsi="Verdana" w:cs="Times New Roman"/>
          <w:sz w:val="18"/>
          <w:szCs w:val="18"/>
        </w:rPr>
        <w:t xml:space="preserve">We need the </w:t>
      </w:r>
      <w:r w:rsidR="0014370F">
        <w:rPr>
          <w:rFonts w:ascii="Verdana" w:eastAsia="Times New Roman" w:hAnsi="Verdana" w:cs="Times New Roman"/>
          <w:sz w:val="18"/>
          <w:szCs w:val="18"/>
        </w:rPr>
        <w:t>(</w:t>
      </w:r>
      <w:r w:rsidR="00A23FA4">
        <w:rPr>
          <w:rFonts w:ascii="Verdana" w:eastAsia="Times New Roman" w:hAnsi="Verdana" w:cs="Times New Roman"/>
          <w:sz w:val="18"/>
          <w:szCs w:val="18"/>
        </w:rPr>
        <w:t>worship and</w:t>
      </w:r>
      <w:r w:rsidR="0014370F">
        <w:rPr>
          <w:rFonts w:ascii="Verdana" w:eastAsia="Times New Roman" w:hAnsi="Verdana" w:cs="Times New Roman"/>
          <w:sz w:val="18"/>
          <w:szCs w:val="18"/>
        </w:rPr>
        <w:t>)</w:t>
      </w:r>
      <w:r w:rsidR="00A23FA4">
        <w:rPr>
          <w:rFonts w:ascii="Verdana" w:eastAsia="Times New Roman" w:hAnsi="Verdana" w:cs="Times New Roman"/>
          <w:sz w:val="18"/>
          <w:szCs w:val="18"/>
        </w:rPr>
        <w:t xml:space="preserve"> authority of God that the proper perspective of Christ demands</w:t>
      </w:r>
      <w:r w:rsidR="00210FF3">
        <w:rPr>
          <w:rFonts w:ascii="Verdana" w:eastAsia="Times New Roman" w:hAnsi="Verdana" w:cs="Times New Roman"/>
          <w:sz w:val="18"/>
          <w:szCs w:val="18"/>
        </w:rPr>
        <w:t xml:space="preserve"> from us</w:t>
      </w:r>
      <w:r w:rsidRPr="00CA6F9E">
        <w:rPr>
          <w:rFonts w:ascii="Verdana" w:eastAsia="Times New Roman" w:hAnsi="Verdana" w:cs="Times New Roman"/>
          <w:sz w:val="18"/>
          <w:szCs w:val="18"/>
        </w:rPr>
        <w:t>.</w:t>
      </w:r>
      <w:r w:rsidR="00AC6D67">
        <w:rPr>
          <w:rFonts w:ascii="Verdana" w:eastAsia="Times New Roman" w:hAnsi="Verdana" w:cs="Times New Roman"/>
          <w:sz w:val="18"/>
          <w:szCs w:val="18"/>
        </w:rPr>
        <w:t xml:space="preserve"> We can’t live life questioning His instructions and make a difference in the world…</w:t>
      </w:r>
      <w:r w:rsidR="0014370F">
        <w:rPr>
          <w:rFonts w:ascii="Verdana" w:eastAsia="Times New Roman" w:hAnsi="Verdana" w:cs="Times New Roman"/>
          <w:sz w:val="18"/>
          <w:szCs w:val="18"/>
        </w:rPr>
        <w:t>it only leads to absurd actions</w:t>
      </w:r>
      <w:r w:rsidR="002C5201">
        <w:rPr>
          <w:rFonts w:ascii="Verdana" w:eastAsia="Times New Roman" w:hAnsi="Verdana" w:cs="Times New Roman"/>
          <w:sz w:val="18"/>
          <w:szCs w:val="18"/>
        </w:rPr>
        <w:t xml:space="preserve"> and missed opportunities.</w:t>
      </w:r>
    </w:p>
    <w:p w:rsidR="0062765D" w:rsidRPr="00CA6F9E" w:rsidRDefault="0062765D" w:rsidP="005B1CB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3. (Subject) . . . </w:t>
      </w:r>
      <w:r w:rsidR="000437E1">
        <w:rPr>
          <w:rFonts w:ascii="Verdana" w:eastAsia="Times New Roman" w:hAnsi="Verdana" w:cs="Times New Roman"/>
          <w:sz w:val="18"/>
          <w:szCs w:val="18"/>
        </w:rPr>
        <w:t>What it means to treat</w:t>
      </w:r>
      <w:r w:rsidR="00A23FA4">
        <w:rPr>
          <w:rFonts w:ascii="Verdana" w:eastAsia="Times New Roman" w:hAnsi="Verdana" w:cs="Times New Roman"/>
          <w:sz w:val="18"/>
          <w:szCs w:val="18"/>
        </w:rPr>
        <w:t xml:space="preserve"> Jesus as </w:t>
      </w:r>
      <w:r w:rsidR="00210FF3">
        <w:rPr>
          <w:rFonts w:ascii="Verdana" w:eastAsia="Times New Roman" w:hAnsi="Verdana" w:cs="Times New Roman"/>
          <w:sz w:val="18"/>
          <w:szCs w:val="18"/>
        </w:rPr>
        <w:t xml:space="preserve">the Son of </w:t>
      </w:r>
      <w:r w:rsidR="00A23FA4">
        <w:rPr>
          <w:rFonts w:ascii="Verdana" w:eastAsia="Times New Roman" w:hAnsi="Verdana" w:cs="Times New Roman"/>
          <w:sz w:val="18"/>
          <w:szCs w:val="18"/>
        </w:rPr>
        <w:t>God, not just as friend, teacher, or even Savior</w:t>
      </w:r>
      <w:r w:rsidR="001A75F5" w:rsidRPr="00CA6F9E">
        <w:rPr>
          <w:rFonts w:ascii="Verdana" w:eastAsia="Times New Roman" w:hAnsi="Verdana" w:cs="Times New Roman"/>
          <w:sz w:val="18"/>
          <w:szCs w:val="18"/>
        </w:rPr>
        <w:t>…</w:t>
      </w:r>
    </w:p>
    <w:p w:rsidR="0062765D" w:rsidRPr="00CA6F9E" w:rsidRDefault="0062765D" w:rsidP="005B1CB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4. (Text) . . . </w:t>
      </w:r>
      <w:r w:rsidR="00B4021B">
        <w:rPr>
          <w:rFonts w:ascii="Verdana" w:eastAsia="Times New Roman" w:hAnsi="Verdana" w:cs="Times New Roman"/>
          <w:sz w:val="18"/>
          <w:szCs w:val="18"/>
        </w:rPr>
        <w:t>After establishing Jesus’ deity</w:t>
      </w:r>
      <w:r w:rsidR="000437E1">
        <w:rPr>
          <w:rFonts w:ascii="Verdana" w:eastAsia="Times New Roman" w:hAnsi="Verdana" w:cs="Times New Roman"/>
          <w:sz w:val="18"/>
          <w:szCs w:val="18"/>
        </w:rPr>
        <w:t xml:space="preserve"> in the first chapter of his gospel</w:t>
      </w:r>
      <w:r w:rsidR="00B4021B">
        <w:rPr>
          <w:rFonts w:ascii="Verdana" w:eastAsia="Times New Roman" w:hAnsi="Verdana" w:cs="Times New Roman"/>
          <w:sz w:val="18"/>
          <w:szCs w:val="18"/>
        </w:rPr>
        <w:t xml:space="preserve">, </w:t>
      </w:r>
      <w:r w:rsidR="00A23FA4">
        <w:rPr>
          <w:rFonts w:ascii="Verdana" w:eastAsia="Times New Roman" w:hAnsi="Verdana" w:cs="Times New Roman"/>
          <w:sz w:val="18"/>
          <w:szCs w:val="18"/>
        </w:rPr>
        <w:t xml:space="preserve">Mark </w:t>
      </w:r>
      <w:r w:rsidR="001A75F5" w:rsidRPr="00CA6F9E">
        <w:rPr>
          <w:rFonts w:ascii="Verdana" w:eastAsia="Times New Roman" w:hAnsi="Verdana" w:cs="Times New Roman"/>
          <w:sz w:val="18"/>
          <w:szCs w:val="18"/>
        </w:rPr>
        <w:t>chara</w:t>
      </w:r>
      <w:r w:rsidR="007559E3" w:rsidRPr="00CA6F9E">
        <w:rPr>
          <w:rFonts w:ascii="Verdana" w:eastAsia="Times New Roman" w:hAnsi="Verdana" w:cs="Times New Roman"/>
          <w:sz w:val="18"/>
          <w:szCs w:val="18"/>
        </w:rPr>
        <w:t xml:space="preserve">cterizes the difference between those who </w:t>
      </w:r>
      <w:r w:rsidR="00210FF3">
        <w:rPr>
          <w:rFonts w:ascii="Verdana" w:eastAsia="Times New Roman" w:hAnsi="Verdana" w:cs="Times New Roman"/>
          <w:sz w:val="18"/>
          <w:szCs w:val="18"/>
        </w:rPr>
        <w:t xml:space="preserve">see </w:t>
      </w:r>
      <w:r w:rsidR="000437E1">
        <w:rPr>
          <w:rFonts w:ascii="Verdana" w:eastAsia="Times New Roman" w:hAnsi="Verdana" w:cs="Times New Roman"/>
          <w:sz w:val="18"/>
          <w:szCs w:val="18"/>
        </w:rPr>
        <w:t>Jesus</w:t>
      </w:r>
      <w:r w:rsidR="00210FF3">
        <w:rPr>
          <w:rFonts w:ascii="Verdana" w:eastAsia="Times New Roman" w:hAnsi="Verdana" w:cs="Times New Roman"/>
          <w:sz w:val="18"/>
          <w:szCs w:val="18"/>
        </w:rPr>
        <w:t xml:space="preserve"> as a man and those who follow </w:t>
      </w:r>
      <w:r w:rsidR="000437E1">
        <w:rPr>
          <w:rFonts w:ascii="Verdana" w:eastAsia="Times New Roman" w:hAnsi="Verdana" w:cs="Times New Roman"/>
          <w:sz w:val="18"/>
          <w:szCs w:val="18"/>
        </w:rPr>
        <w:t>Jesus</w:t>
      </w:r>
      <w:r w:rsidR="00210FF3">
        <w:rPr>
          <w:rFonts w:ascii="Verdana" w:eastAsia="Times New Roman" w:hAnsi="Verdana" w:cs="Times New Roman"/>
          <w:sz w:val="18"/>
          <w:szCs w:val="18"/>
        </w:rPr>
        <w:t xml:space="preserve"> as the Son of God</w:t>
      </w:r>
      <w:r w:rsidR="005B49BE">
        <w:rPr>
          <w:rFonts w:ascii="Verdana" w:eastAsia="Times New Roman" w:hAnsi="Verdana" w:cs="Times New Roman"/>
          <w:sz w:val="18"/>
          <w:szCs w:val="18"/>
        </w:rPr>
        <w:t xml:space="preserve"> in five absurd encounters with the religious leaders of His day</w:t>
      </w:r>
      <w:r w:rsidR="00210FF3">
        <w:rPr>
          <w:rFonts w:ascii="Verdana" w:eastAsia="Times New Roman" w:hAnsi="Verdana" w:cs="Times New Roman"/>
          <w:sz w:val="18"/>
          <w:szCs w:val="18"/>
        </w:rPr>
        <w:t>.</w:t>
      </w:r>
      <w:r w:rsidR="000437E1">
        <w:rPr>
          <w:rFonts w:ascii="Verdana" w:eastAsia="Times New Roman" w:hAnsi="Verdana" w:cs="Times New Roman"/>
          <w:sz w:val="18"/>
          <w:szCs w:val="18"/>
        </w:rPr>
        <w:t xml:space="preserve"> These encounters are found in Mark 2:1-3:6.</w:t>
      </w:r>
      <w:r w:rsidR="001A75F5" w:rsidRPr="00CA6F9E">
        <w:rPr>
          <w:rFonts w:ascii="Verdana" w:eastAsia="Times New Roman" w:hAnsi="Verdana" w:cs="Times New Roman"/>
          <w:sz w:val="18"/>
          <w:szCs w:val="18"/>
        </w:rPr>
        <w:t xml:space="preserve"> </w:t>
      </w:r>
      <w:r w:rsidR="005B49BE">
        <w:rPr>
          <w:rFonts w:ascii="Verdana" w:eastAsia="Times New Roman" w:hAnsi="Verdana" w:cs="Times New Roman"/>
          <w:sz w:val="18"/>
          <w:szCs w:val="18"/>
        </w:rPr>
        <w:t>[stress the absurdity of these stories]</w:t>
      </w:r>
    </w:p>
    <w:p w:rsidR="0062765D" w:rsidRDefault="0062765D" w:rsidP="005B1CB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5. (Preview) . . . </w:t>
      </w:r>
      <w:r w:rsidR="00E42F2F">
        <w:rPr>
          <w:rFonts w:ascii="Verdana" w:eastAsia="Times New Roman" w:hAnsi="Verdana" w:cs="Times New Roman"/>
          <w:sz w:val="18"/>
          <w:szCs w:val="18"/>
        </w:rPr>
        <w:t>In our analysis of the first pericope of this section, w</w:t>
      </w:r>
      <w:r w:rsidR="00210FF3">
        <w:rPr>
          <w:rFonts w:ascii="Verdana" w:eastAsia="Times New Roman" w:hAnsi="Verdana" w:cs="Times New Roman"/>
          <w:sz w:val="18"/>
          <w:szCs w:val="18"/>
        </w:rPr>
        <w:t xml:space="preserve">e will consider </w:t>
      </w:r>
      <w:r w:rsidR="002C5201" w:rsidRPr="00E42F2F">
        <w:rPr>
          <w:rFonts w:ascii="Verdana" w:eastAsia="Times New Roman" w:hAnsi="Verdana" w:cs="Times New Roman"/>
          <w:sz w:val="18"/>
          <w:szCs w:val="18"/>
          <w:u w:val="single"/>
        </w:rPr>
        <w:t>what</w:t>
      </w:r>
      <w:r w:rsidR="002C5201">
        <w:rPr>
          <w:rFonts w:ascii="Verdana" w:eastAsia="Times New Roman" w:hAnsi="Verdana" w:cs="Times New Roman"/>
          <w:sz w:val="18"/>
          <w:szCs w:val="18"/>
        </w:rPr>
        <w:t xml:space="preserve"> the proper response</w:t>
      </w:r>
      <w:r w:rsidR="00E42F2F">
        <w:rPr>
          <w:rFonts w:ascii="Verdana" w:eastAsia="Times New Roman" w:hAnsi="Verdana" w:cs="Times New Roman"/>
          <w:sz w:val="18"/>
          <w:szCs w:val="18"/>
        </w:rPr>
        <w:t xml:space="preserve"> to a person’s true authority is, </w:t>
      </w:r>
      <w:r w:rsidR="00E42F2F" w:rsidRPr="00E42F2F">
        <w:rPr>
          <w:rFonts w:ascii="Verdana" w:eastAsia="Times New Roman" w:hAnsi="Verdana" w:cs="Times New Roman"/>
          <w:sz w:val="18"/>
          <w:szCs w:val="18"/>
          <w:u w:val="single"/>
        </w:rPr>
        <w:t>why</w:t>
      </w:r>
      <w:r w:rsidR="00E42F2F">
        <w:rPr>
          <w:rFonts w:ascii="Verdana" w:eastAsia="Times New Roman" w:hAnsi="Verdana" w:cs="Times New Roman"/>
          <w:sz w:val="18"/>
          <w:szCs w:val="18"/>
        </w:rPr>
        <w:t xml:space="preserve"> the reaction of the characters in Mark’s gospel is not the same, and </w:t>
      </w:r>
      <w:r w:rsidR="00E42F2F" w:rsidRPr="00E42F2F">
        <w:rPr>
          <w:rFonts w:ascii="Verdana" w:eastAsia="Times New Roman" w:hAnsi="Verdana" w:cs="Times New Roman"/>
          <w:sz w:val="18"/>
          <w:szCs w:val="18"/>
          <w:u w:val="single"/>
        </w:rPr>
        <w:t>how</w:t>
      </w:r>
      <w:r w:rsidR="00E42F2F">
        <w:rPr>
          <w:rFonts w:ascii="Verdana" w:eastAsia="Times New Roman" w:hAnsi="Verdana" w:cs="Times New Roman"/>
          <w:sz w:val="18"/>
          <w:szCs w:val="18"/>
        </w:rPr>
        <w:t xml:space="preserve"> we might </w:t>
      </w:r>
      <w:r w:rsidR="004A7F8F">
        <w:rPr>
          <w:rFonts w:ascii="Verdana" w:eastAsia="Times New Roman" w:hAnsi="Verdana" w:cs="Times New Roman"/>
          <w:sz w:val="18"/>
          <w:szCs w:val="18"/>
        </w:rPr>
        <w:t xml:space="preserve">act in a manner that is consistent with Jesus’ authority as the Son of God. </w:t>
      </w:r>
      <w:r w:rsidR="0014370F">
        <w:rPr>
          <w:rFonts w:ascii="Verdana" w:eastAsia="Times New Roman" w:hAnsi="Verdana" w:cs="Times New Roman"/>
          <w:sz w:val="18"/>
          <w:szCs w:val="18"/>
        </w:rPr>
        <w:t>(</w:t>
      </w:r>
      <w:proofErr w:type="gramStart"/>
      <w:r w:rsidR="0014370F">
        <w:rPr>
          <w:rFonts w:ascii="Verdana" w:eastAsia="Times New Roman" w:hAnsi="Verdana" w:cs="Times New Roman"/>
          <w:sz w:val="18"/>
          <w:szCs w:val="18"/>
        </w:rPr>
        <w:t>what</w:t>
      </w:r>
      <w:proofErr w:type="gramEnd"/>
      <w:r w:rsidR="0014370F">
        <w:rPr>
          <w:rFonts w:ascii="Verdana" w:eastAsia="Times New Roman" w:hAnsi="Verdana" w:cs="Times New Roman"/>
          <w:sz w:val="18"/>
          <w:szCs w:val="18"/>
        </w:rPr>
        <w:t>, why, and how)</w:t>
      </w:r>
    </w:p>
    <w:p w:rsidR="0076499A" w:rsidRDefault="0076499A" w:rsidP="005B1CB2">
      <w:pPr>
        <w:spacing w:after="0" w:line="240" w:lineRule="auto"/>
        <w:rPr>
          <w:rFonts w:ascii="Verdana" w:eastAsia="Times New Roman" w:hAnsi="Verdana" w:cs="Times New Roman"/>
          <w:sz w:val="18"/>
          <w:szCs w:val="18"/>
        </w:rPr>
      </w:pPr>
    </w:p>
    <w:p w:rsidR="0076499A" w:rsidRDefault="0076499A" w:rsidP="005B1CB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 Story: In verses 1-12 of Mark 2, Jesus…and the men…and the scribes…</w:t>
      </w:r>
    </w:p>
    <w:p w:rsidR="005B1CB2" w:rsidRPr="00CA6F9E" w:rsidRDefault="005B1CB2" w:rsidP="005B1CB2">
      <w:pPr>
        <w:spacing w:after="0" w:line="240" w:lineRule="auto"/>
        <w:rPr>
          <w:rFonts w:ascii="Verdana" w:eastAsia="Times New Roman" w:hAnsi="Verdana" w:cs="Times New Roman"/>
          <w:sz w:val="18"/>
          <w:szCs w:val="18"/>
        </w:rPr>
      </w:pPr>
    </w:p>
    <w:p w:rsidR="005218C3" w:rsidRPr="00CA6F9E" w:rsidRDefault="0062765D" w:rsidP="005B1CB2">
      <w:pPr>
        <w:spacing w:after="0" w:line="240" w:lineRule="auto"/>
        <w:rPr>
          <w:rFonts w:ascii="Verdana" w:eastAsia="Times New Roman" w:hAnsi="Verdana" w:cs="Times New Roman"/>
          <w:b/>
          <w:sz w:val="18"/>
          <w:szCs w:val="18"/>
        </w:rPr>
      </w:pPr>
      <w:r w:rsidRPr="00CA6F9E">
        <w:rPr>
          <w:rFonts w:ascii="Verdana" w:eastAsia="Times New Roman" w:hAnsi="Verdana" w:cs="Times New Roman"/>
          <w:b/>
          <w:sz w:val="18"/>
          <w:szCs w:val="18"/>
        </w:rPr>
        <w:t>BODY:</w:t>
      </w:r>
    </w:p>
    <w:p w:rsidR="000437E1" w:rsidRPr="000437E1" w:rsidRDefault="0041729B" w:rsidP="000437E1">
      <w:pPr>
        <w:pStyle w:val="ListParagraph"/>
        <w:numPr>
          <w:ilvl w:val="0"/>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What</w:t>
      </w:r>
      <w:r w:rsidR="0076499A">
        <w:rPr>
          <w:rFonts w:ascii="Verdana" w:eastAsia="Times New Roman" w:hAnsi="Verdana" w:cs="Times New Roman"/>
          <w:sz w:val="18"/>
          <w:szCs w:val="18"/>
        </w:rPr>
        <w:t xml:space="preserve"> is the proper response to a person’s authority</w:t>
      </w:r>
      <w:r>
        <w:rPr>
          <w:rFonts w:ascii="Verdana" w:eastAsia="Times New Roman" w:hAnsi="Verdana" w:cs="Times New Roman"/>
          <w:sz w:val="18"/>
          <w:szCs w:val="18"/>
        </w:rPr>
        <w:t xml:space="preserve">? </w:t>
      </w:r>
      <w:r w:rsidR="00D91002">
        <w:rPr>
          <w:rFonts w:ascii="Verdana" w:eastAsia="Times New Roman" w:hAnsi="Verdana" w:cs="Times New Roman"/>
          <w:sz w:val="18"/>
          <w:szCs w:val="18"/>
        </w:rPr>
        <w:t>(</w:t>
      </w:r>
      <w:proofErr w:type="gramStart"/>
      <w:r w:rsidR="00D91002">
        <w:rPr>
          <w:rFonts w:ascii="Verdana" w:eastAsia="Times New Roman" w:hAnsi="Verdana" w:cs="Times New Roman"/>
          <w:sz w:val="18"/>
          <w:szCs w:val="18"/>
        </w:rPr>
        <w:t>obedience</w:t>
      </w:r>
      <w:proofErr w:type="gramEnd"/>
      <w:r w:rsidR="00D91002">
        <w:rPr>
          <w:rFonts w:ascii="Verdana" w:eastAsia="Times New Roman" w:hAnsi="Verdana" w:cs="Times New Roman"/>
          <w:sz w:val="18"/>
          <w:szCs w:val="18"/>
        </w:rPr>
        <w:t>???)</w:t>
      </w:r>
      <w:r w:rsidR="00D91002">
        <w:rPr>
          <w:rFonts w:ascii="Verdana" w:eastAsia="Times New Roman" w:hAnsi="Verdana" w:cs="Times New Roman"/>
          <w:sz w:val="18"/>
          <w:szCs w:val="18"/>
        </w:rPr>
        <w:br/>
        <w:t>OR What authority does Jesus claim in Mark 2? (God’s authority)</w:t>
      </w:r>
      <w:r w:rsidR="000437E1">
        <w:rPr>
          <w:rFonts w:ascii="Verdana" w:eastAsia="Times New Roman" w:hAnsi="Verdana" w:cs="Times New Roman"/>
          <w:sz w:val="18"/>
          <w:szCs w:val="18"/>
        </w:rPr>
        <w:br/>
      </w:r>
      <w:r w:rsidR="00D91002">
        <w:rPr>
          <w:rFonts w:ascii="Verdana" w:eastAsia="Times New Roman" w:hAnsi="Verdana" w:cs="Times New Roman"/>
          <w:sz w:val="18"/>
          <w:szCs w:val="18"/>
        </w:rPr>
        <w:br/>
      </w:r>
      <w:r w:rsidR="000437E1" w:rsidRPr="000437E1">
        <w:rPr>
          <w:rFonts w:ascii="Verdana" w:eastAsia="Times New Roman" w:hAnsi="Verdana" w:cs="Times New Roman"/>
          <w:sz w:val="18"/>
          <w:szCs w:val="18"/>
        </w:rPr>
        <w:t>Soldiers ignoring commander…</w:t>
      </w:r>
    </w:p>
    <w:p w:rsidR="000437E1" w:rsidRPr="000437E1" w:rsidRDefault="000437E1" w:rsidP="000437E1">
      <w:pPr>
        <w:pStyle w:val="ListParagraph"/>
        <w:spacing w:after="0" w:line="240" w:lineRule="auto"/>
        <w:ind w:left="1080"/>
        <w:rPr>
          <w:rFonts w:ascii="Verdana" w:eastAsia="Times New Roman" w:hAnsi="Verdana" w:cs="Times New Roman"/>
          <w:sz w:val="18"/>
          <w:szCs w:val="18"/>
        </w:rPr>
      </w:pPr>
      <w:r w:rsidRPr="000437E1">
        <w:rPr>
          <w:rFonts w:ascii="Verdana" w:eastAsia="Times New Roman" w:hAnsi="Verdana" w:cs="Times New Roman"/>
          <w:sz w:val="18"/>
          <w:szCs w:val="18"/>
        </w:rPr>
        <w:t>Speeding driver ignoring a cop…</w:t>
      </w:r>
    </w:p>
    <w:p w:rsidR="000437E1" w:rsidRPr="000437E1" w:rsidRDefault="000437E1" w:rsidP="000437E1">
      <w:pPr>
        <w:pStyle w:val="ListParagraph"/>
        <w:spacing w:after="0" w:line="240" w:lineRule="auto"/>
        <w:ind w:left="1080"/>
        <w:rPr>
          <w:rFonts w:ascii="Verdana" w:eastAsia="Times New Roman" w:hAnsi="Verdana" w:cs="Times New Roman"/>
          <w:sz w:val="18"/>
          <w:szCs w:val="18"/>
        </w:rPr>
      </w:pPr>
      <w:r w:rsidRPr="000437E1">
        <w:rPr>
          <w:rFonts w:ascii="Verdana" w:eastAsia="Times New Roman" w:hAnsi="Verdana" w:cs="Times New Roman"/>
          <w:sz w:val="18"/>
          <w:szCs w:val="18"/>
        </w:rPr>
        <w:t>Children ignoring Parents…</w:t>
      </w:r>
    </w:p>
    <w:p w:rsidR="00797D8F" w:rsidRDefault="000437E1" w:rsidP="000437E1">
      <w:pPr>
        <w:pStyle w:val="ListParagraph"/>
        <w:spacing w:after="0" w:line="240" w:lineRule="auto"/>
        <w:ind w:left="1080"/>
        <w:rPr>
          <w:rFonts w:ascii="Verdana" w:eastAsia="Times New Roman" w:hAnsi="Verdana" w:cs="Times New Roman"/>
          <w:sz w:val="18"/>
          <w:szCs w:val="18"/>
        </w:rPr>
      </w:pPr>
      <w:r w:rsidRPr="000437E1">
        <w:rPr>
          <w:rFonts w:ascii="Verdana" w:eastAsia="Times New Roman" w:hAnsi="Verdana" w:cs="Times New Roman"/>
          <w:sz w:val="18"/>
          <w:szCs w:val="18"/>
        </w:rPr>
        <w:t xml:space="preserve">DTS Student ignoring interpretative assistance of resources, </w:t>
      </w:r>
      <w:proofErr w:type="gramStart"/>
      <w:r w:rsidRPr="000437E1">
        <w:rPr>
          <w:rFonts w:ascii="Verdana" w:eastAsia="Times New Roman" w:hAnsi="Verdana" w:cs="Times New Roman"/>
          <w:sz w:val="18"/>
          <w:szCs w:val="18"/>
        </w:rPr>
        <w:t>profs</w:t>
      </w:r>
      <w:proofErr w:type="gramEnd"/>
      <w:r w:rsidRPr="000437E1">
        <w:rPr>
          <w:rFonts w:ascii="Verdana" w:eastAsia="Times New Roman" w:hAnsi="Verdana" w:cs="Times New Roman"/>
          <w:sz w:val="18"/>
          <w:szCs w:val="18"/>
        </w:rPr>
        <w:t>, etc.</w:t>
      </w:r>
      <w:r w:rsidR="0076499A">
        <w:rPr>
          <w:rFonts w:ascii="Verdana" w:eastAsia="Times New Roman" w:hAnsi="Verdana" w:cs="Times New Roman"/>
          <w:sz w:val="18"/>
          <w:szCs w:val="18"/>
        </w:rPr>
        <w:br/>
      </w:r>
      <w:r w:rsidR="00797D8F">
        <w:rPr>
          <w:rFonts w:ascii="Verdana" w:eastAsia="Times New Roman" w:hAnsi="Verdana" w:cs="Times New Roman"/>
          <w:sz w:val="18"/>
          <w:szCs w:val="18"/>
        </w:rPr>
        <w:t xml:space="preserve">Propose the intended conclusion: Honor Jesus </w:t>
      </w:r>
      <w:r w:rsidR="009176CD">
        <w:rPr>
          <w:rFonts w:ascii="Verdana" w:eastAsia="Times New Roman" w:hAnsi="Verdana" w:cs="Times New Roman"/>
          <w:sz w:val="18"/>
          <w:szCs w:val="18"/>
        </w:rPr>
        <w:t xml:space="preserve">with actions that are appropriately attached to honoring Him </w:t>
      </w:r>
      <w:r w:rsidR="00797D8F">
        <w:rPr>
          <w:rFonts w:ascii="Verdana" w:eastAsia="Times New Roman" w:hAnsi="Verdana" w:cs="Times New Roman"/>
          <w:sz w:val="18"/>
          <w:szCs w:val="18"/>
        </w:rPr>
        <w:t>as the Son of God</w:t>
      </w:r>
    </w:p>
    <w:p w:rsidR="00797D8F" w:rsidRPr="00132C1F" w:rsidRDefault="00797D8F" w:rsidP="00132C1F">
      <w:pPr>
        <w:spacing w:after="0" w:line="240" w:lineRule="auto"/>
        <w:rPr>
          <w:rFonts w:ascii="Verdana" w:eastAsia="Times New Roman" w:hAnsi="Verdana" w:cs="Times New Roman"/>
          <w:sz w:val="18"/>
          <w:szCs w:val="18"/>
        </w:rPr>
      </w:pPr>
    </w:p>
    <w:p w:rsidR="006B4D7B" w:rsidRPr="00797D8F" w:rsidRDefault="0041729B" w:rsidP="008A3E40">
      <w:pPr>
        <w:pStyle w:val="ListParagraph"/>
        <w:numPr>
          <w:ilvl w:val="0"/>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Why</w:t>
      </w:r>
      <w:r w:rsidR="00D91002">
        <w:rPr>
          <w:rFonts w:ascii="Verdana" w:eastAsia="Times New Roman" w:hAnsi="Verdana" w:cs="Times New Roman"/>
          <w:sz w:val="18"/>
          <w:szCs w:val="18"/>
        </w:rPr>
        <w:t xml:space="preserve"> is the reaction to Jesus in Mark 2 different</w:t>
      </w:r>
      <w:r>
        <w:rPr>
          <w:rFonts w:ascii="Verdana" w:eastAsia="Times New Roman" w:hAnsi="Verdana" w:cs="Times New Roman"/>
          <w:sz w:val="18"/>
          <w:szCs w:val="18"/>
        </w:rPr>
        <w:t>?</w:t>
      </w:r>
      <w:r w:rsidR="00D91002">
        <w:rPr>
          <w:rFonts w:ascii="Verdana" w:eastAsia="Times New Roman" w:hAnsi="Verdana" w:cs="Times New Roman"/>
          <w:sz w:val="18"/>
          <w:szCs w:val="18"/>
        </w:rPr>
        <w:t xml:space="preserve"> (faith)</w:t>
      </w:r>
      <w:r w:rsidR="00D91002">
        <w:rPr>
          <w:rFonts w:ascii="Verdana" w:eastAsia="Times New Roman" w:hAnsi="Verdana" w:cs="Times New Roman"/>
          <w:sz w:val="18"/>
          <w:szCs w:val="18"/>
        </w:rPr>
        <w:br/>
        <w:t>Why does it matter whether we treat Jesus as the Son of God?</w:t>
      </w:r>
      <w:r w:rsidR="00D91002">
        <w:rPr>
          <w:rFonts w:ascii="Verdana" w:eastAsia="Times New Roman" w:hAnsi="Verdana" w:cs="Times New Roman"/>
          <w:sz w:val="18"/>
          <w:szCs w:val="18"/>
        </w:rPr>
        <w:br/>
        <w:t>Police officer – judgment</w:t>
      </w:r>
      <w:r w:rsidR="00D91002">
        <w:rPr>
          <w:rFonts w:ascii="Verdana" w:eastAsia="Times New Roman" w:hAnsi="Verdana" w:cs="Times New Roman"/>
          <w:sz w:val="18"/>
          <w:szCs w:val="18"/>
        </w:rPr>
        <w:br/>
        <w:t>Construction workers/soldiers – missing the goal, poor results due to lack of proper perspective</w:t>
      </w:r>
      <w:r w:rsidR="00D91002">
        <w:rPr>
          <w:rFonts w:ascii="Verdana" w:eastAsia="Times New Roman" w:hAnsi="Verdana" w:cs="Times New Roman"/>
          <w:sz w:val="18"/>
          <w:szCs w:val="18"/>
        </w:rPr>
        <w:br/>
        <w:t xml:space="preserve">Kids vs. Boys – joyful </w:t>
      </w:r>
      <w:proofErr w:type="spellStart"/>
      <w:r w:rsidR="00D91002">
        <w:rPr>
          <w:rFonts w:ascii="Verdana" w:eastAsia="Times New Roman" w:hAnsi="Verdana" w:cs="Times New Roman"/>
          <w:sz w:val="18"/>
          <w:szCs w:val="18"/>
        </w:rPr>
        <w:t>vs</w:t>
      </w:r>
      <w:proofErr w:type="spellEnd"/>
      <w:r w:rsidR="00D91002">
        <w:rPr>
          <w:rFonts w:ascii="Verdana" w:eastAsia="Times New Roman" w:hAnsi="Verdana" w:cs="Times New Roman"/>
          <w:sz w:val="18"/>
          <w:szCs w:val="18"/>
        </w:rPr>
        <w:t xml:space="preserve"> begrudging service </w:t>
      </w:r>
      <w:r>
        <w:rPr>
          <w:rFonts w:ascii="Verdana" w:eastAsia="Times New Roman" w:hAnsi="Verdana" w:cs="Times New Roman"/>
          <w:sz w:val="18"/>
          <w:szCs w:val="18"/>
        </w:rPr>
        <w:t xml:space="preserve"> </w:t>
      </w:r>
      <w:r w:rsidR="00D91002">
        <w:rPr>
          <w:rFonts w:ascii="Verdana" w:eastAsia="Times New Roman" w:hAnsi="Verdana" w:cs="Times New Roman"/>
          <w:sz w:val="18"/>
          <w:szCs w:val="18"/>
        </w:rPr>
        <w:br/>
      </w:r>
      <w:r w:rsidR="00D91002">
        <w:rPr>
          <w:rFonts w:ascii="Verdana" w:eastAsia="Times New Roman" w:hAnsi="Verdana" w:cs="Times New Roman"/>
          <w:sz w:val="18"/>
          <w:szCs w:val="18"/>
        </w:rPr>
        <w:br/>
      </w:r>
    </w:p>
    <w:p w:rsidR="00960541" w:rsidRDefault="0041729B" w:rsidP="006B4D7B">
      <w:pPr>
        <w:pStyle w:val="ListParagraph"/>
        <w:numPr>
          <w:ilvl w:val="0"/>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How</w:t>
      </w:r>
      <w:r w:rsidR="00902B62">
        <w:rPr>
          <w:rFonts w:ascii="Verdana" w:eastAsia="Times New Roman" w:hAnsi="Verdana" w:cs="Times New Roman"/>
          <w:sz w:val="18"/>
          <w:szCs w:val="18"/>
        </w:rPr>
        <w:t xml:space="preserve"> do we respond to Jesus authority</w:t>
      </w:r>
      <w:r>
        <w:rPr>
          <w:rFonts w:ascii="Verdana" w:eastAsia="Times New Roman" w:hAnsi="Verdana" w:cs="Times New Roman"/>
          <w:sz w:val="18"/>
          <w:szCs w:val="18"/>
        </w:rPr>
        <w:t xml:space="preserve">? </w:t>
      </w:r>
      <w:r w:rsidR="00D91002">
        <w:rPr>
          <w:rFonts w:ascii="Verdana" w:eastAsia="Times New Roman" w:hAnsi="Verdana" w:cs="Times New Roman"/>
          <w:sz w:val="18"/>
          <w:szCs w:val="18"/>
        </w:rPr>
        <w:br/>
      </w:r>
      <w:r w:rsidR="00960541">
        <w:rPr>
          <w:rFonts w:ascii="Verdana" w:eastAsia="Times New Roman" w:hAnsi="Verdana" w:cs="Times New Roman"/>
          <w:sz w:val="18"/>
          <w:szCs w:val="18"/>
        </w:rPr>
        <w:t>Application:</w:t>
      </w:r>
      <w:r w:rsidR="00D61958">
        <w:rPr>
          <w:rFonts w:ascii="Verdana" w:eastAsia="Times New Roman" w:hAnsi="Verdana" w:cs="Times New Roman"/>
          <w:sz w:val="18"/>
          <w:szCs w:val="18"/>
        </w:rPr>
        <w:t xml:space="preserve"> The Three Stages of Allegiance </w:t>
      </w:r>
    </w:p>
    <w:p w:rsidR="00673F2A" w:rsidRPr="00673F2A" w:rsidRDefault="00960541" w:rsidP="00673F2A">
      <w:pPr>
        <w:pStyle w:val="ListParagraph"/>
        <w:numPr>
          <w:ilvl w:val="2"/>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Call to Salvation</w:t>
      </w:r>
      <w:r w:rsidR="00673F2A">
        <w:rPr>
          <w:rFonts w:ascii="Verdana" w:eastAsia="Times New Roman" w:hAnsi="Verdana" w:cs="Times New Roman"/>
          <w:sz w:val="18"/>
          <w:szCs w:val="18"/>
        </w:rPr>
        <w:t xml:space="preserve"> (I am the focus)</w:t>
      </w:r>
    </w:p>
    <w:p w:rsidR="00F857E8" w:rsidRDefault="00F857E8" w:rsidP="00997AE4">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Escape from what’s ahead</w:t>
      </w:r>
      <w:r w:rsidR="008A3E40">
        <w:rPr>
          <w:rFonts w:ascii="Verdana" w:eastAsia="Times New Roman" w:hAnsi="Verdana" w:cs="Times New Roman"/>
          <w:sz w:val="18"/>
          <w:szCs w:val="18"/>
        </w:rPr>
        <w:t xml:space="preserve"> (judgment)</w:t>
      </w:r>
    </w:p>
    <w:p w:rsidR="00F857E8" w:rsidRDefault="00F857E8" w:rsidP="00997AE4">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Comfort for </w:t>
      </w:r>
      <w:proofErr w:type="spellStart"/>
      <w:r>
        <w:rPr>
          <w:rFonts w:ascii="Verdana" w:eastAsia="Times New Roman" w:hAnsi="Verdana" w:cs="Times New Roman"/>
          <w:sz w:val="18"/>
          <w:szCs w:val="18"/>
        </w:rPr>
        <w:t>lostness</w:t>
      </w:r>
      <w:proofErr w:type="spellEnd"/>
      <w:r w:rsidR="008A3E40">
        <w:rPr>
          <w:rFonts w:ascii="Verdana" w:eastAsia="Times New Roman" w:hAnsi="Verdana" w:cs="Times New Roman"/>
          <w:sz w:val="18"/>
          <w:szCs w:val="18"/>
        </w:rPr>
        <w:t xml:space="preserve"> (loneliness)</w:t>
      </w:r>
    </w:p>
    <w:p w:rsidR="00997AE4" w:rsidRDefault="00997AE4" w:rsidP="00997AE4">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Worship for </w:t>
      </w:r>
      <w:r w:rsidR="00F857E8">
        <w:rPr>
          <w:rFonts w:ascii="Verdana" w:eastAsia="Times New Roman" w:hAnsi="Verdana" w:cs="Times New Roman"/>
          <w:sz w:val="18"/>
          <w:szCs w:val="18"/>
        </w:rPr>
        <w:t>w</w:t>
      </w:r>
      <w:r>
        <w:rPr>
          <w:rFonts w:ascii="Verdana" w:eastAsia="Times New Roman" w:hAnsi="Verdana" w:cs="Times New Roman"/>
          <w:sz w:val="18"/>
          <w:szCs w:val="18"/>
        </w:rPr>
        <w:t xml:space="preserve">hat He’s </w:t>
      </w:r>
      <w:r w:rsidR="00F857E8">
        <w:rPr>
          <w:rFonts w:ascii="Verdana" w:eastAsia="Times New Roman" w:hAnsi="Verdana" w:cs="Times New Roman"/>
          <w:sz w:val="18"/>
          <w:szCs w:val="18"/>
        </w:rPr>
        <w:t>d</w:t>
      </w:r>
      <w:r>
        <w:rPr>
          <w:rFonts w:ascii="Verdana" w:eastAsia="Times New Roman" w:hAnsi="Verdana" w:cs="Times New Roman"/>
          <w:sz w:val="18"/>
          <w:szCs w:val="18"/>
        </w:rPr>
        <w:t>one</w:t>
      </w:r>
    </w:p>
    <w:p w:rsidR="00960541" w:rsidRDefault="00960541" w:rsidP="00960541">
      <w:pPr>
        <w:pStyle w:val="ListParagraph"/>
        <w:numPr>
          <w:ilvl w:val="2"/>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Call to Lordship of Christ</w:t>
      </w:r>
      <w:r w:rsidR="00FA6179">
        <w:rPr>
          <w:rFonts w:ascii="Verdana" w:eastAsia="Times New Roman" w:hAnsi="Verdana" w:cs="Times New Roman"/>
          <w:sz w:val="18"/>
          <w:szCs w:val="18"/>
        </w:rPr>
        <w:t xml:space="preserve"> (I am still the focus)</w:t>
      </w:r>
    </w:p>
    <w:p w:rsidR="00E707E2" w:rsidRDefault="00E707E2" w:rsidP="00E707E2">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Discipleship – Education</w:t>
      </w:r>
      <w:r w:rsidR="00FA6179">
        <w:rPr>
          <w:rFonts w:ascii="Verdana" w:eastAsia="Times New Roman" w:hAnsi="Verdana" w:cs="Times New Roman"/>
          <w:sz w:val="18"/>
          <w:szCs w:val="18"/>
        </w:rPr>
        <w:t>/Church</w:t>
      </w:r>
    </w:p>
    <w:p w:rsidR="00E707E2" w:rsidRDefault="00E707E2" w:rsidP="00E707E2">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Behavior Allegiance </w:t>
      </w:r>
    </w:p>
    <w:p w:rsidR="00997AE4" w:rsidRDefault="00997AE4" w:rsidP="00E707E2">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lastRenderedPageBreak/>
        <w:t>Worship for What He’s doing</w:t>
      </w:r>
    </w:p>
    <w:p w:rsidR="00960541" w:rsidRDefault="00960541" w:rsidP="00960541">
      <w:pPr>
        <w:pStyle w:val="ListParagraph"/>
        <w:numPr>
          <w:ilvl w:val="2"/>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Call to Christ as Son of God</w:t>
      </w:r>
      <w:r w:rsidR="00D61958">
        <w:rPr>
          <w:rFonts w:ascii="Verdana" w:eastAsia="Times New Roman" w:hAnsi="Verdana" w:cs="Times New Roman"/>
          <w:sz w:val="18"/>
          <w:szCs w:val="18"/>
        </w:rPr>
        <w:t xml:space="preserve"> (God is the focus)</w:t>
      </w:r>
    </w:p>
    <w:p w:rsidR="00960541" w:rsidRDefault="00960541" w:rsidP="00960541">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Disciplined Living</w:t>
      </w:r>
      <w:r w:rsidR="009176CD">
        <w:rPr>
          <w:rFonts w:ascii="Verdana" w:eastAsia="Times New Roman" w:hAnsi="Verdana" w:cs="Times New Roman"/>
          <w:sz w:val="18"/>
          <w:szCs w:val="18"/>
        </w:rPr>
        <w:t>: Sacrificial lifestyle for the sake of the kingdom</w:t>
      </w:r>
    </w:p>
    <w:p w:rsidR="00C825B3" w:rsidRDefault="00C825B3" w:rsidP="00C825B3">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Service</w:t>
      </w:r>
      <w:r w:rsidR="009176CD">
        <w:rPr>
          <w:rFonts w:ascii="Verdana" w:eastAsia="Times New Roman" w:hAnsi="Verdana" w:cs="Times New Roman"/>
          <w:sz w:val="18"/>
          <w:szCs w:val="18"/>
        </w:rPr>
        <w:t>: Sacrificial Service: non-glamorous service, missions, etc.</w:t>
      </w:r>
    </w:p>
    <w:p w:rsidR="00960541" w:rsidRDefault="00960541" w:rsidP="00960541">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Sense of Calling and Vision</w:t>
      </w:r>
      <w:r w:rsidR="009176CD">
        <w:rPr>
          <w:rFonts w:ascii="Verdana" w:eastAsia="Times New Roman" w:hAnsi="Verdana" w:cs="Times New Roman"/>
          <w:sz w:val="18"/>
          <w:szCs w:val="18"/>
        </w:rPr>
        <w:t>: Sense of achieving the impossible</w:t>
      </w:r>
    </w:p>
    <w:p w:rsidR="00960541" w:rsidRDefault="00960541" w:rsidP="00960541">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Expect Divine Intervention</w:t>
      </w:r>
      <w:r w:rsidR="009176CD">
        <w:rPr>
          <w:rFonts w:ascii="Verdana" w:eastAsia="Times New Roman" w:hAnsi="Verdana" w:cs="Times New Roman"/>
          <w:sz w:val="18"/>
          <w:szCs w:val="18"/>
        </w:rPr>
        <w:t>: Confidence that God will do the impossible when circumstances are against you.</w:t>
      </w:r>
    </w:p>
    <w:p w:rsidR="00960541" w:rsidRDefault="00960541" w:rsidP="00960541">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World Perspective – What is God doing on a large scale?</w:t>
      </w:r>
    </w:p>
    <w:p w:rsidR="00960541" w:rsidRDefault="00960541" w:rsidP="00960541">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Open Perspective on Ministry, God’s agenda and methods, not ours.</w:t>
      </w:r>
    </w:p>
    <w:p w:rsidR="005B1CB2" w:rsidRPr="00132C1F" w:rsidRDefault="00997AE4" w:rsidP="00132C1F">
      <w:pPr>
        <w:pStyle w:val="ListParagraph"/>
        <w:numPr>
          <w:ilvl w:val="3"/>
          <w:numId w:val="3"/>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Worship for Who Jesus is</w:t>
      </w:r>
    </w:p>
    <w:p w:rsidR="0062765D" w:rsidRPr="00CA6F9E" w:rsidRDefault="0062765D" w:rsidP="005B1CB2">
      <w:pPr>
        <w:spacing w:after="0" w:line="240" w:lineRule="auto"/>
        <w:rPr>
          <w:rFonts w:ascii="Verdana" w:eastAsia="Times New Roman" w:hAnsi="Verdana" w:cs="Times New Roman"/>
          <w:b/>
          <w:sz w:val="18"/>
          <w:szCs w:val="18"/>
        </w:rPr>
      </w:pPr>
      <w:r w:rsidRPr="00CA6F9E">
        <w:rPr>
          <w:rFonts w:ascii="Verdana" w:eastAsia="Times New Roman" w:hAnsi="Verdana" w:cs="Times New Roman"/>
          <w:b/>
          <w:sz w:val="18"/>
          <w:szCs w:val="18"/>
        </w:rPr>
        <w:t>CONCLUSION:</w:t>
      </w:r>
    </w:p>
    <w:p w:rsidR="0062765D" w:rsidRPr="00CA6F9E" w:rsidRDefault="0062765D" w:rsidP="005B1CB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1. (Review your structure) . . . </w:t>
      </w:r>
      <w:r w:rsidR="00380969">
        <w:rPr>
          <w:rFonts w:ascii="Verdana" w:eastAsia="Times New Roman" w:hAnsi="Verdana" w:cs="Times New Roman"/>
          <w:sz w:val="18"/>
          <w:szCs w:val="18"/>
        </w:rPr>
        <w:t>Text 1</w:t>
      </w:r>
      <w:r w:rsidR="0043749D">
        <w:rPr>
          <w:rFonts w:ascii="Verdana" w:eastAsia="Times New Roman" w:hAnsi="Verdana" w:cs="Times New Roman"/>
          <w:sz w:val="18"/>
          <w:szCs w:val="18"/>
        </w:rPr>
        <w:t xml:space="preserve"> and</w:t>
      </w:r>
      <w:r w:rsidR="00380969">
        <w:rPr>
          <w:rFonts w:ascii="Verdana" w:eastAsia="Times New Roman" w:hAnsi="Verdana" w:cs="Times New Roman"/>
          <w:sz w:val="18"/>
          <w:szCs w:val="18"/>
        </w:rPr>
        <w:t xml:space="preserve"> </w:t>
      </w:r>
      <w:r w:rsidR="006B4D7B">
        <w:rPr>
          <w:rFonts w:ascii="Verdana" w:eastAsia="Times New Roman" w:hAnsi="Verdana" w:cs="Times New Roman"/>
          <w:sz w:val="18"/>
          <w:szCs w:val="18"/>
        </w:rPr>
        <w:t>exhort</w:t>
      </w:r>
      <w:r w:rsidR="0043749D">
        <w:rPr>
          <w:rFonts w:ascii="Verdana" w:eastAsia="Times New Roman" w:hAnsi="Verdana" w:cs="Times New Roman"/>
          <w:sz w:val="18"/>
          <w:szCs w:val="18"/>
        </w:rPr>
        <w:t xml:space="preserve"> the</w:t>
      </w:r>
      <w:r w:rsidR="006B4D7B">
        <w:rPr>
          <w:rFonts w:ascii="Verdana" w:eastAsia="Times New Roman" w:hAnsi="Verdana" w:cs="Times New Roman"/>
          <w:sz w:val="18"/>
          <w:szCs w:val="18"/>
        </w:rPr>
        <w:t xml:space="preserve"> audience to read further</w:t>
      </w:r>
    </w:p>
    <w:p w:rsidR="002F1603" w:rsidRDefault="0062765D" w:rsidP="005B1CB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2. (Refresh your image) . . . </w:t>
      </w:r>
      <w:r w:rsidR="00217C38">
        <w:rPr>
          <w:rFonts w:ascii="Verdana" w:eastAsia="Times New Roman" w:hAnsi="Verdana" w:cs="Times New Roman"/>
          <w:sz w:val="18"/>
          <w:szCs w:val="18"/>
        </w:rPr>
        <w:t xml:space="preserve">Who is Jesus in your life? </w:t>
      </w:r>
      <w:proofErr w:type="gramStart"/>
      <w:r w:rsidR="00997AE4">
        <w:rPr>
          <w:rFonts w:ascii="Verdana" w:eastAsia="Times New Roman" w:hAnsi="Verdana" w:cs="Times New Roman"/>
          <w:sz w:val="18"/>
          <w:szCs w:val="18"/>
        </w:rPr>
        <w:t>Savior</w:t>
      </w:r>
      <w:r w:rsidR="00217C38">
        <w:rPr>
          <w:rFonts w:ascii="Verdana" w:eastAsia="Times New Roman" w:hAnsi="Verdana" w:cs="Times New Roman"/>
          <w:sz w:val="18"/>
          <w:szCs w:val="18"/>
        </w:rPr>
        <w:t xml:space="preserve">, </w:t>
      </w:r>
      <w:r w:rsidR="00997AE4">
        <w:rPr>
          <w:rFonts w:ascii="Verdana" w:eastAsia="Times New Roman" w:hAnsi="Verdana" w:cs="Times New Roman"/>
          <w:sz w:val="18"/>
          <w:szCs w:val="18"/>
        </w:rPr>
        <w:t>Lord</w:t>
      </w:r>
      <w:r w:rsidR="00217C38">
        <w:rPr>
          <w:rFonts w:ascii="Verdana" w:eastAsia="Times New Roman" w:hAnsi="Verdana" w:cs="Times New Roman"/>
          <w:sz w:val="18"/>
          <w:szCs w:val="18"/>
        </w:rPr>
        <w:t>, or Son of God?</w:t>
      </w:r>
      <w:proofErr w:type="gramEnd"/>
      <w:r w:rsidR="00217C38">
        <w:rPr>
          <w:rFonts w:ascii="Verdana" w:eastAsia="Times New Roman" w:hAnsi="Verdana" w:cs="Times New Roman"/>
          <w:sz w:val="18"/>
          <w:szCs w:val="18"/>
        </w:rPr>
        <w:t xml:space="preserve"> </w:t>
      </w:r>
    </w:p>
    <w:p w:rsidR="00797D8F" w:rsidRDefault="00797D8F">
      <w:pPr>
        <w:rPr>
          <w:rFonts w:ascii="Verdana" w:eastAsia="Times New Roman" w:hAnsi="Verdana" w:cs="Times New Roman"/>
          <w:sz w:val="18"/>
          <w:szCs w:val="18"/>
        </w:rPr>
      </w:pPr>
    </w:p>
    <w:sectPr w:rsidR="00797D8F" w:rsidSect="00F05BF1">
      <w:head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0F3" w:rsidRDefault="009570F3" w:rsidP="00141F44">
      <w:pPr>
        <w:spacing w:after="0" w:line="240" w:lineRule="auto"/>
      </w:pPr>
      <w:r>
        <w:separator/>
      </w:r>
    </w:p>
  </w:endnote>
  <w:endnote w:type="continuationSeparator" w:id="0">
    <w:p w:rsidR="009570F3" w:rsidRDefault="009570F3" w:rsidP="0014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0F3" w:rsidRDefault="009570F3" w:rsidP="00141F44">
      <w:pPr>
        <w:spacing w:after="0" w:line="240" w:lineRule="auto"/>
      </w:pPr>
      <w:r>
        <w:separator/>
      </w:r>
    </w:p>
  </w:footnote>
  <w:footnote w:type="continuationSeparator" w:id="0">
    <w:p w:rsidR="009570F3" w:rsidRDefault="009570F3" w:rsidP="00141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44" w:rsidRDefault="00141F44">
    <w:pPr>
      <w:pStyle w:val="Header"/>
    </w:pPr>
    <w:r>
      <w:tab/>
    </w:r>
    <w:r>
      <w:tab/>
      <w:t>Sermon Outline – PM103</w:t>
    </w:r>
  </w:p>
  <w:p w:rsidR="00141F44" w:rsidRDefault="00141F44">
    <w:pPr>
      <w:pStyle w:val="Header"/>
    </w:pPr>
    <w:r>
      <w:tab/>
    </w:r>
    <w:r>
      <w:tab/>
      <w:t>Patrick Fowler, Box #579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65B"/>
    <w:multiLevelType w:val="hybridMultilevel"/>
    <w:tmpl w:val="DC7C2C50"/>
    <w:lvl w:ilvl="0" w:tplc="A3EAB9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06358"/>
    <w:multiLevelType w:val="hybridMultilevel"/>
    <w:tmpl w:val="65222130"/>
    <w:lvl w:ilvl="0" w:tplc="893EAE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13C80"/>
    <w:multiLevelType w:val="hybridMultilevel"/>
    <w:tmpl w:val="DC7C2C50"/>
    <w:lvl w:ilvl="0" w:tplc="A3EAB9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95658"/>
    <w:multiLevelType w:val="hybridMultilevel"/>
    <w:tmpl w:val="ED50976A"/>
    <w:lvl w:ilvl="0" w:tplc="A3EAB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5BF1"/>
    <w:rsid w:val="000437E1"/>
    <w:rsid w:val="00081309"/>
    <w:rsid w:val="000829A4"/>
    <w:rsid w:val="00086D0D"/>
    <w:rsid w:val="000B4D8D"/>
    <w:rsid w:val="000C3F7D"/>
    <w:rsid w:val="000E00CF"/>
    <w:rsid w:val="000E4B0C"/>
    <w:rsid w:val="00121B6B"/>
    <w:rsid w:val="00125542"/>
    <w:rsid w:val="00132C1F"/>
    <w:rsid w:val="00141F44"/>
    <w:rsid w:val="0014370F"/>
    <w:rsid w:val="00196F44"/>
    <w:rsid w:val="001A75F5"/>
    <w:rsid w:val="00207AC7"/>
    <w:rsid w:val="00210FF3"/>
    <w:rsid w:val="00214391"/>
    <w:rsid w:val="00216EB8"/>
    <w:rsid w:val="00217C38"/>
    <w:rsid w:val="002314E0"/>
    <w:rsid w:val="002745E0"/>
    <w:rsid w:val="002808AC"/>
    <w:rsid w:val="00280EF9"/>
    <w:rsid w:val="002C5201"/>
    <w:rsid w:val="002F0FDB"/>
    <w:rsid w:val="002F1603"/>
    <w:rsid w:val="002F1A82"/>
    <w:rsid w:val="00326317"/>
    <w:rsid w:val="00340219"/>
    <w:rsid w:val="00362747"/>
    <w:rsid w:val="00380969"/>
    <w:rsid w:val="00384666"/>
    <w:rsid w:val="003A4323"/>
    <w:rsid w:val="00401A4C"/>
    <w:rsid w:val="0041729B"/>
    <w:rsid w:val="0043749D"/>
    <w:rsid w:val="004A7F8F"/>
    <w:rsid w:val="004C4E00"/>
    <w:rsid w:val="004D18A9"/>
    <w:rsid w:val="004F6459"/>
    <w:rsid w:val="005217C4"/>
    <w:rsid w:val="005218C3"/>
    <w:rsid w:val="005B1CB2"/>
    <w:rsid w:val="005B49BE"/>
    <w:rsid w:val="0062765D"/>
    <w:rsid w:val="00673F2A"/>
    <w:rsid w:val="006B4D7B"/>
    <w:rsid w:val="006C6B89"/>
    <w:rsid w:val="006E5C9B"/>
    <w:rsid w:val="0071402A"/>
    <w:rsid w:val="007559E3"/>
    <w:rsid w:val="00757CD0"/>
    <w:rsid w:val="0076499A"/>
    <w:rsid w:val="0079660E"/>
    <w:rsid w:val="00797D8F"/>
    <w:rsid w:val="00823624"/>
    <w:rsid w:val="00833B28"/>
    <w:rsid w:val="00833F7D"/>
    <w:rsid w:val="00853E68"/>
    <w:rsid w:val="00865F08"/>
    <w:rsid w:val="00866A58"/>
    <w:rsid w:val="00872AE6"/>
    <w:rsid w:val="00892150"/>
    <w:rsid w:val="008A3E40"/>
    <w:rsid w:val="008F5805"/>
    <w:rsid w:val="00902B62"/>
    <w:rsid w:val="009176CD"/>
    <w:rsid w:val="0092237B"/>
    <w:rsid w:val="00941B72"/>
    <w:rsid w:val="009463D5"/>
    <w:rsid w:val="009570F3"/>
    <w:rsid w:val="00960541"/>
    <w:rsid w:val="00967DE7"/>
    <w:rsid w:val="00997AE4"/>
    <w:rsid w:val="009E3B1A"/>
    <w:rsid w:val="00A23FA4"/>
    <w:rsid w:val="00A62577"/>
    <w:rsid w:val="00A72A5E"/>
    <w:rsid w:val="00A75FB4"/>
    <w:rsid w:val="00A80DD7"/>
    <w:rsid w:val="00A95F31"/>
    <w:rsid w:val="00AA6396"/>
    <w:rsid w:val="00AC6D67"/>
    <w:rsid w:val="00AD196F"/>
    <w:rsid w:val="00AE1DE2"/>
    <w:rsid w:val="00AF7B9E"/>
    <w:rsid w:val="00B4021B"/>
    <w:rsid w:val="00B55120"/>
    <w:rsid w:val="00B55E8F"/>
    <w:rsid w:val="00B714C9"/>
    <w:rsid w:val="00B71A5F"/>
    <w:rsid w:val="00B8246F"/>
    <w:rsid w:val="00BD61C1"/>
    <w:rsid w:val="00C21C7E"/>
    <w:rsid w:val="00C3688D"/>
    <w:rsid w:val="00C80840"/>
    <w:rsid w:val="00C825B3"/>
    <w:rsid w:val="00C87292"/>
    <w:rsid w:val="00C90165"/>
    <w:rsid w:val="00CA6F9E"/>
    <w:rsid w:val="00CB6ABF"/>
    <w:rsid w:val="00CB71EC"/>
    <w:rsid w:val="00D06578"/>
    <w:rsid w:val="00D178BF"/>
    <w:rsid w:val="00D46AF3"/>
    <w:rsid w:val="00D61958"/>
    <w:rsid w:val="00D74DD6"/>
    <w:rsid w:val="00D80659"/>
    <w:rsid w:val="00D8234D"/>
    <w:rsid w:val="00D83337"/>
    <w:rsid w:val="00D91002"/>
    <w:rsid w:val="00DA19DC"/>
    <w:rsid w:val="00DA42CE"/>
    <w:rsid w:val="00DF2A92"/>
    <w:rsid w:val="00E03D4C"/>
    <w:rsid w:val="00E22AFB"/>
    <w:rsid w:val="00E42195"/>
    <w:rsid w:val="00E42F2F"/>
    <w:rsid w:val="00E707E2"/>
    <w:rsid w:val="00E70FBC"/>
    <w:rsid w:val="00E7570D"/>
    <w:rsid w:val="00E81A97"/>
    <w:rsid w:val="00E84C2B"/>
    <w:rsid w:val="00E91796"/>
    <w:rsid w:val="00E927A1"/>
    <w:rsid w:val="00EE0D13"/>
    <w:rsid w:val="00F04CD6"/>
    <w:rsid w:val="00F05BF1"/>
    <w:rsid w:val="00F55C5F"/>
    <w:rsid w:val="00F80116"/>
    <w:rsid w:val="00F857E8"/>
    <w:rsid w:val="00FA6179"/>
    <w:rsid w:val="00FC1FD3"/>
    <w:rsid w:val="00FC3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47"/>
  </w:style>
  <w:style w:type="paragraph" w:styleId="Heading1">
    <w:name w:val="heading 1"/>
    <w:basedOn w:val="Normal"/>
    <w:next w:val="Normal"/>
    <w:link w:val="Heading1Char"/>
    <w:uiPriority w:val="9"/>
    <w:qFormat/>
    <w:rsid w:val="0036274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6274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6274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274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6274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274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274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274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274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BF1"/>
    <w:rPr>
      <w:rFonts w:ascii="Tahoma" w:hAnsi="Tahoma" w:cs="Tahoma"/>
      <w:sz w:val="16"/>
      <w:szCs w:val="16"/>
    </w:rPr>
  </w:style>
  <w:style w:type="paragraph" w:styleId="NormalWeb">
    <w:name w:val="Normal (Web)"/>
    <w:basedOn w:val="Normal"/>
    <w:uiPriority w:val="99"/>
    <w:unhideWhenUsed/>
    <w:rsid w:val="00F05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6274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6274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6274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274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27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27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27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274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274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6274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6274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6274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62747"/>
    <w:rPr>
      <w:rFonts w:asciiTheme="majorHAnsi" w:eastAsiaTheme="majorEastAsia" w:hAnsiTheme="majorHAnsi" w:cstheme="majorBidi"/>
      <w:i/>
      <w:iCs/>
      <w:spacing w:val="13"/>
      <w:sz w:val="24"/>
      <w:szCs w:val="24"/>
    </w:rPr>
  </w:style>
  <w:style w:type="character" w:styleId="Strong">
    <w:name w:val="Strong"/>
    <w:uiPriority w:val="22"/>
    <w:qFormat/>
    <w:rsid w:val="00362747"/>
    <w:rPr>
      <w:b/>
      <w:bCs/>
    </w:rPr>
  </w:style>
  <w:style w:type="character" w:styleId="Emphasis">
    <w:name w:val="Emphasis"/>
    <w:uiPriority w:val="20"/>
    <w:qFormat/>
    <w:rsid w:val="00362747"/>
    <w:rPr>
      <w:b/>
      <w:bCs/>
      <w:i/>
      <w:iCs/>
      <w:spacing w:val="10"/>
      <w:bdr w:val="none" w:sz="0" w:space="0" w:color="auto"/>
      <w:shd w:val="clear" w:color="auto" w:fill="auto"/>
    </w:rPr>
  </w:style>
  <w:style w:type="paragraph" w:styleId="NoSpacing">
    <w:name w:val="No Spacing"/>
    <w:basedOn w:val="Normal"/>
    <w:uiPriority w:val="1"/>
    <w:qFormat/>
    <w:rsid w:val="00362747"/>
    <w:pPr>
      <w:spacing w:after="0" w:line="240" w:lineRule="auto"/>
    </w:pPr>
  </w:style>
  <w:style w:type="paragraph" w:styleId="ListParagraph">
    <w:name w:val="List Paragraph"/>
    <w:basedOn w:val="Normal"/>
    <w:uiPriority w:val="34"/>
    <w:qFormat/>
    <w:rsid w:val="00362747"/>
    <w:pPr>
      <w:ind w:left="720"/>
      <w:contextualSpacing/>
    </w:pPr>
  </w:style>
  <w:style w:type="paragraph" w:styleId="Quote">
    <w:name w:val="Quote"/>
    <w:basedOn w:val="Normal"/>
    <w:next w:val="Normal"/>
    <w:link w:val="QuoteChar"/>
    <w:uiPriority w:val="29"/>
    <w:qFormat/>
    <w:rsid w:val="00362747"/>
    <w:pPr>
      <w:spacing w:before="200" w:after="0"/>
      <w:ind w:left="360" w:right="360"/>
    </w:pPr>
    <w:rPr>
      <w:i/>
      <w:iCs/>
    </w:rPr>
  </w:style>
  <w:style w:type="character" w:customStyle="1" w:styleId="QuoteChar">
    <w:name w:val="Quote Char"/>
    <w:basedOn w:val="DefaultParagraphFont"/>
    <w:link w:val="Quote"/>
    <w:uiPriority w:val="29"/>
    <w:rsid w:val="00362747"/>
    <w:rPr>
      <w:i/>
      <w:iCs/>
    </w:rPr>
  </w:style>
  <w:style w:type="paragraph" w:styleId="IntenseQuote">
    <w:name w:val="Intense Quote"/>
    <w:basedOn w:val="Normal"/>
    <w:next w:val="Normal"/>
    <w:link w:val="IntenseQuoteChar"/>
    <w:uiPriority w:val="30"/>
    <w:qFormat/>
    <w:rsid w:val="0036274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2747"/>
    <w:rPr>
      <w:b/>
      <w:bCs/>
      <w:i/>
      <w:iCs/>
    </w:rPr>
  </w:style>
  <w:style w:type="character" w:styleId="SubtleEmphasis">
    <w:name w:val="Subtle Emphasis"/>
    <w:uiPriority w:val="19"/>
    <w:qFormat/>
    <w:rsid w:val="00362747"/>
    <w:rPr>
      <w:i/>
      <w:iCs/>
    </w:rPr>
  </w:style>
  <w:style w:type="character" w:styleId="IntenseEmphasis">
    <w:name w:val="Intense Emphasis"/>
    <w:uiPriority w:val="21"/>
    <w:qFormat/>
    <w:rsid w:val="00362747"/>
    <w:rPr>
      <w:b/>
      <w:bCs/>
    </w:rPr>
  </w:style>
  <w:style w:type="character" w:styleId="SubtleReference">
    <w:name w:val="Subtle Reference"/>
    <w:uiPriority w:val="31"/>
    <w:qFormat/>
    <w:rsid w:val="00362747"/>
    <w:rPr>
      <w:smallCaps/>
    </w:rPr>
  </w:style>
  <w:style w:type="character" w:styleId="IntenseReference">
    <w:name w:val="Intense Reference"/>
    <w:uiPriority w:val="32"/>
    <w:qFormat/>
    <w:rsid w:val="00362747"/>
    <w:rPr>
      <w:smallCaps/>
      <w:spacing w:val="5"/>
      <w:u w:val="single"/>
    </w:rPr>
  </w:style>
  <w:style w:type="character" w:styleId="BookTitle">
    <w:name w:val="Book Title"/>
    <w:uiPriority w:val="33"/>
    <w:qFormat/>
    <w:rsid w:val="00362747"/>
    <w:rPr>
      <w:i/>
      <w:iCs/>
      <w:smallCaps/>
      <w:spacing w:val="5"/>
    </w:rPr>
  </w:style>
  <w:style w:type="paragraph" w:styleId="TOCHeading">
    <w:name w:val="TOC Heading"/>
    <w:basedOn w:val="Heading1"/>
    <w:next w:val="Normal"/>
    <w:uiPriority w:val="39"/>
    <w:semiHidden/>
    <w:unhideWhenUsed/>
    <w:qFormat/>
    <w:rsid w:val="00362747"/>
    <w:pPr>
      <w:outlineLvl w:val="9"/>
    </w:pPr>
  </w:style>
  <w:style w:type="character" w:styleId="Hyperlink">
    <w:name w:val="Hyperlink"/>
    <w:basedOn w:val="DefaultParagraphFont"/>
    <w:uiPriority w:val="99"/>
    <w:semiHidden/>
    <w:unhideWhenUsed/>
    <w:rsid w:val="002F1603"/>
    <w:rPr>
      <w:color w:val="0000FF"/>
      <w:u w:val="single"/>
    </w:rPr>
  </w:style>
  <w:style w:type="paragraph" w:styleId="Header">
    <w:name w:val="header"/>
    <w:basedOn w:val="Normal"/>
    <w:link w:val="HeaderChar"/>
    <w:uiPriority w:val="99"/>
    <w:semiHidden/>
    <w:unhideWhenUsed/>
    <w:rsid w:val="00141F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1F44"/>
  </w:style>
  <w:style w:type="paragraph" w:styleId="Footer">
    <w:name w:val="footer"/>
    <w:basedOn w:val="Normal"/>
    <w:link w:val="FooterChar"/>
    <w:uiPriority w:val="99"/>
    <w:semiHidden/>
    <w:unhideWhenUsed/>
    <w:rsid w:val="00141F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1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6317">
      <w:bodyDiv w:val="1"/>
      <w:marLeft w:val="0"/>
      <w:marRight w:val="0"/>
      <w:marTop w:val="0"/>
      <w:marBottom w:val="0"/>
      <w:divBdr>
        <w:top w:val="none" w:sz="0" w:space="0" w:color="auto"/>
        <w:left w:val="none" w:sz="0" w:space="0" w:color="auto"/>
        <w:bottom w:val="none" w:sz="0" w:space="0" w:color="auto"/>
        <w:right w:val="none" w:sz="0" w:space="0" w:color="auto"/>
      </w:divBdr>
      <w:divsChild>
        <w:div w:id="719986173">
          <w:marLeft w:val="0"/>
          <w:marRight w:val="0"/>
          <w:marTop w:val="0"/>
          <w:marBottom w:val="0"/>
          <w:divBdr>
            <w:top w:val="none" w:sz="0" w:space="0" w:color="auto"/>
            <w:left w:val="none" w:sz="0" w:space="0" w:color="auto"/>
            <w:bottom w:val="none" w:sz="0" w:space="0" w:color="auto"/>
            <w:right w:val="none" w:sz="0" w:space="0" w:color="auto"/>
          </w:divBdr>
          <w:divsChild>
            <w:div w:id="558512627">
              <w:marLeft w:val="0"/>
              <w:marRight w:val="0"/>
              <w:marTop w:val="0"/>
              <w:marBottom w:val="0"/>
              <w:divBdr>
                <w:top w:val="none" w:sz="0" w:space="0" w:color="auto"/>
                <w:left w:val="none" w:sz="0" w:space="0" w:color="auto"/>
                <w:bottom w:val="none" w:sz="0" w:space="0" w:color="auto"/>
                <w:right w:val="none" w:sz="0" w:space="0" w:color="auto"/>
              </w:divBdr>
              <w:divsChild>
                <w:div w:id="243342712">
                  <w:marLeft w:val="0"/>
                  <w:marRight w:val="0"/>
                  <w:marTop w:val="0"/>
                  <w:marBottom w:val="0"/>
                  <w:divBdr>
                    <w:top w:val="none" w:sz="0" w:space="0" w:color="auto"/>
                    <w:left w:val="none" w:sz="0" w:space="0" w:color="auto"/>
                    <w:bottom w:val="none" w:sz="0" w:space="0" w:color="auto"/>
                    <w:right w:val="none" w:sz="0" w:space="0" w:color="auto"/>
                  </w:divBdr>
                  <w:divsChild>
                    <w:div w:id="5539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838775">
      <w:bodyDiv w:val="1"/>
      <w:marLeft w:val="0"/>
      <w:marRight w:val="0"/>
      <w:marTop w:val="0"/>
      <w:marBottom w:val="0"/>
      <w:divBdr>
        <w:top w:val="none" w:sz="0" w:space="0" w:color="auto"/>
        <w:left w:val="none" w:sz="0" w:space="0" w:color="auto"/>
        <w:bottom w:val="none" w:sz="0" w:space="0" w:color="auto"/>
        <w:right w:val="none" w:sz="0" w:space="0" w:color="auto"/>
      </w:divBdr>
    </w:div>
    <w:div w:id="840123861">
      <w:bodyDiv w:val="1"/>
      <w:marLeft w:val="0"/>
      <w:marRight w:val="0"/>
      <w:marTop w:val="0"/>
      <w:marBottom w:val="0"/>
      <w:divBdr>
        <w:top w:val="none" w:sz="0" w:space="0" w:color="auto"/>
        <w:left w:val="none" w:sz="0" w:space="0" w:color="auto"/>
        <w:bottom w:val="none" w:sz="0" w:space="0" w:color="auto"/>
        <w:right w:val="none" w:sz="0" w:space="0" w:color="auto"/>
      </w:divBdr>
    </w:div>
    <w:div w:id="988902477">
      <w:bodyDiv w:val="1"/>
      <w:marLeft w:val="0"/>
      <w:marRight w:val="0"/>
      <w:marTop w:val="0"/>
      <w:marBottom w:val="0"/>
      <w:divBdr>
        <w:top w:val="none" w:sz="0" w:space="0" w:color="auto"/>
        <w:left w:val="none" w:sz="0" w:space="0" w:color="auto"/>
        <w:bottom w:val="none" w:sz="0" w:space="0" w:color="auto"/>
        <w:right w:val="none" w:sz="0" w:space="0" w:color="auto"/>
      </w:divBdr>
    </w:div>
    <w:div w:id="1233393161">
      <w:bodyDiv w:val="1"/>
      <w:marLeft w:val="0"/>
      <w:marRight w:val="0"/>
      <w:marTop w:val="0"/>
      <w:marBottom w:val="0"/>
      <w:divBdr>
        <w:top w:val="none" w:sz="0" w:space="0" w:color="auto"/>
        <w:left w:val="none" w:sz="0" w:space="0" w:color="auto"/>
        <w:bottom w:val="none" w:sz="0" w:space="0" w:color="auto"/>
        <w:right w:val="none" w:sz="0" w:space="0" w:color="auto"/>
      </w:divBdr>
    </w:div>
    <w:div w:id="1257330096">
      <w:bodyDiv w:val="1"/>
      <w:marLeft w:val="0"/>
      <w:marRight w:val="0"/>
      <w:marTop w:val="0"/>
      <w:marBottom w:val="0"/>
      <w:divBdr>
        <w:top w:val="none" w:sz="0" w:space="0" w:color="auto"/>
        <w:left w:val="none" w:sz="0" w:space="0" w:color="auto"/>
        <w:bottom w:val="none" w:sz="0" w:space="0" w:color="auto"/>
        <w:right w:val="none" w:sz="0" w:space="0" w:color="auto"/>
      </w:divBdr>
    </w:div>
    <w:div w:id="1713533080">
      <w:bodyDiv w:val="1"/>
      <w:marLeft w:val="0"/>
      <w:marRight w:val="0"/>
      <w:marTop w:val="0"/>
      <w:marBottom w:val="0"/>
      <w:divBdr>
        <w:top w:val="none" w:sz="0" w:space="0" w:color="auto"/>
        <w:left w:val="none" w:sz="0" w:space="0" w:color="auto"/>
        <w:bottom w:val="none" w:sz="0" w:space="0" w:color="auto"/>
        <w:right w:val="none" w:sz="0" w:space="0" w:color="auto"/>
      </w:divBdr>
    </w:div>
    <w:div w:id="17273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1796</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 Fowler</dc:creator>
  <cp:keywords/>
  <dc:description/>
  <cp:lastModifiedBy>Patrick_fowler1</cp:lastModifiedBy>
  <cp:revision>54</cp:revision>
  <cp:lastPrinted>2010-09-04T22:40:00Z</cp:lastPrinted>
  <dcterms:created xsi:type="dcterms:W3CDTF">2009-02-16T22:06:00Z</dcterms:created>
  <dcterms:modified xsi:type="dcterms:W3CDTF">2010-10-19T00:27:00Z</dcterms:modified>
</cp:coreProperties>
</file>